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25D3C" w14:textId="6DF88F2A" w:rsidR="0024434A" w:rsidRPr="00B22D31" w:rsidRDefault="0024434A" w:rsidP="0024434A">
      <w:pPr>
        <w:rPr>
          <w:rFonts w:ascii="Arial" w:hAnsi="Arial" w:cs="Arial"/>
          <w:b/>
          <w:color w:val="00B0F0"/>
          <w:sz w:val="24"/>
        </w:rPr>
      </w:pPr>
      <w:r w:rsidRPr="00B22D31">
        <w:rPr>
          <w:rFonts w:ascii="Arial" w:hAnsi="Arial" w:cs="Arial"/>
          <w:b/>
          <w:color w:val="00B0F0"/>
          <w:sz w:val="24"/>
        </w:rPr>
        <w:t>_________________________________________________________________</w:t>
      </w:r>
    </w:p>
    <w:p w14:paraId="5A4F7B2C" w14:textId="77777777" w:rsidR="0024434A" w:rsidRDefault="0024434A" w:rsidP="0024434A">
      <w:pPr>
        <w:jc w:val="center"/>
        <w:rPr>
          <w:rFonts w:ascii="Arial" w:hAnsi="Arial" w:cs="Arial"/>
          <w:b/>
          <w:sz w:val="72"/>
        </w:rPr>
      </w:pPr>
      <w:r>
        <w:rPr>
          <w:rFonts w:ascii="Arial" w:hAnsi="Arial" w:cs="Arial"/>
          <w:b/>
          <w:sz w:val="72"/>
        </w:rPr>
        <w:t xml:space="preserve">Lettings </w:t>
      </w:r>
    </w:p>
    <w:p w14:paraId="36351F8D" w14:textId="77777777" w:rsidR="0024434A" w:rsidRPr="004F468F" w:rsidRDefault="0024434A" w:rsidP="0024434A">
      <w:pPr>
        <w:jc w:val="center"/>
        <w:rPr>
          <w:rFonts w:ascii="Arial" w:hAnsi="Arial" w:cs="Arial"/>
          <w:sz w:val="72"/>
        </w:rPr>
      </w:pPr>
      <w:r>
        <w:rPr>
          <w:rFonts w:ascii="Arial" w:hAnsi="Arial" w:cs="Arial"/>
          <w:b/>
          <w:sz w:val="72"/>
        </w:rPr>
        <w:t>Policy</w:t>
      </w:r>
    </w:p>
    <w:p w14:paraId="2F083286" w14:textId="1531039A" w:rsidR="0024434A" w:rsidRPr="00B22D31" w:rsidRDefault="0024434A" w:rsidP="0024434A">
      <w:pPr>
        <w:rPr>
          <w:rFonts w:ascii="Arial" w:hAnsi="Arial" w:cs="Arial"/>
          <w:b/>
          <w:color w:val="00B0F0"/>
          <w:sz w:val="24"/>
        </w:rPr>
      </w:pPr>
      <w:r w:rsidRPr="00B22D31">
        <w:rPr>
          <w:rFonts w:ascii="Arial" w:hAnsi="Arial" w:cs="Arial"/>
          <w:b/>
          <w:color w:val="00B0F0"/>
          <w:sz w:val="24"/>
        </w:rPr>
        <w:t>______________________________________</w:t>
      </w:r>
      <w:r>
        <w:rPr>
          <w:rFonts w:ascii="Arial" w:hAnsi="Arial" w:cs="Arial"/>
          <w:b/>
          <w:color w:val="00B0F0"/>
          <w:sz w:val="24"/>
        </w:rPr>
        <w:t>___________________________</w:t>
      </w:r>
    </w:p>
    <w:p w14:paraId="68871166" w14:textId="77777777" w:rsidR="0024434A" w:rsidRDefault="0024434A" w:rsidP="0024434A">
      <w:pPr>
        <w:pStyle w:val="BodyHeader"/>
      </w:pPr>
      <w:r w:rsidRPr="00F757BA">
        <w:t>Document Summary</w:t>
      </w:r>
    </w:p>
    <w:tbl>
      <w:tblPr>
        <w:tblStyle w:val="TableGrid"/>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742"/>
        <w:gridCol w:w="6274"/>
      </w:tblGrid>
      <w:tr w:rsidR="0024434A" w:rsidRPr="00012C3E" w14:paraId="2445DAF0" w14:textId="77777777" w:rsidTr="003C4154">
        <w:tc>
          <w:tcPr>
            <w:tcW w:w="2742" w:type="dxa"/>
            <w:shd w:val="clear" w:color="auto" w:fill="D9D9D9"/>
          </w:tcPr>
          <w:p w14:paraId="20B36447" w14:textId="2B85A074" w:rsidR="0024434A" w:rsidRPr="00012C3E" w:rsidRDefault="00BB166C" w:rsidP="00F96ABE">
            <w:pPr>
              <w:pStyle w:val="Table"/>
              <w:rPr>
                <w:b/>
              </w:rPr>
            </w:pPr>
            <w:r>
              <w:rPr>
                <w:b/>
              </w:rPr>
              <w:t>Staff Lead</w:t>
            </w:r>
            <w:r w:rsidR="0024434A">
              <w:rPr>
                <w:b/>
              </w:rPr>
              <w:t>:</w:t>
            </w:r>
          </w:p>
        </w:tc>
        <w:tc>
          <w:tcPr>
            <w:tcW w:w="6274" w:type="dxa"/>
          </w:tcPr>
          <w:p w14:paraId="1D1AB2B0" w14:textId="40695F6D" w:rsidR="0024434A" w:rsidRPr="000B58DF" w:rsidRDefault="00207964" w:rsidP="00F96ABE">
            <w:pPr>
              <w:pStyle w:val="Table"/>
              <w:rPr>
                <w:color w:val="000000"/>
              </w:rPr>
            </w:pPr>
            <w:r>
              <w:rPr>
                <w:color w:val="000000"/>
              </w:rPr>
              <w:t>Nicola Addicott</w:t>
            </w:r>
          </w:p>
        </w:tc>
      </w:tr>
      <w:tr w:rsidR="00207964" w:rsidRPr="00012C3E" w14:paraId="57EEADA2" w14:textId="77777777" w:rsidTr="003C4154">
        <w:tc>
          <w:tcPr>
            <w:tcW w:w="2742" w:type="dxa"/>
            <w:shd w:val="clear" w:color="auto" w:fill="D9D9D9"/>
          </w:tcPr>
          <w:p w14:paraId="376A8E97" w14:textId="294E1420" w:rsidR="00207964" w:rsidRDefault="00207964" w:rsidP="00F96ABE">
            <w:pPr>
              <w:pStyle w:val="Table"/>
              <w:rPr>
                <w:b/>
              </w:rPr>
            </w:pPr>
            <w:r>
              <w:rPr>
                <w:b/>
              </w:rPr>
              <w:t>Link Governor:</w:t>
            </w:r>
          </w:p>
        </w:tc>
        <w:tc>
          <w:tcPr>
            <w:tcW w:w="6274" w:type="dxa"/>
          </w:tcPr>
          <w:p w14:paraId="0DECFE91" w14:textId="76D88496" w:rsidR="00207964" w:rsidRDefault="00AB5157" w:rsidP="00A555F4">
            <w:pPr>
              <w:pStyle w:val="Table"/>
              <w:rPr>
                <w:color w:val="000000"/>
              </w:rPr>
            </w:pPr>
            <w:r>
              <w:rPr>
                <w:color w:val="000000"/>
              </w:rPr>
              <w:t>Mark Toogood</w:t>
            </w:r>
          </w:p>
        </w:tc>
      </w:tr>
      <w:tr w:rsidR="0024434A" w:rsidRPr="00012C3E" w14:paraId="31562E90" w14:textId="77777777" w:rsidTr="003C4154">
        <w:tc>
          <w:tcPr>
            <w:tcW w:w="2742" w:type="dxa"/>
            <w:shd w:val="clear" w:color="auto" w:fill="D9D9D9"/>
          </w:tcPr>
          <w:p w14:paraId="26ECEA3A" w14:textId="77777777" w:rsidR="0024434A" w:rsidRPr="00012C3E" w:rsidRDefault="0024434A" w:rsidP="00F96ABE">
            <w:pPr>
              <w:pStyle w:val="Table"/>
              <w:rPr>
                <w:b/>
              </w:rPr>
            </w:pPr>
            <w:r>
              <w:rPr>
                <w:b/>
              </w:rPr>
              <w:t>Version Number:</w:t>
            </w:r>
          </w:p>
        </w:tc>
        <w:tc>
          <w:tcPr>
            <w:tcW w:w="6274" w:type="dxa"/>
          </w:tcPr>
          <w:p w14:paraId="69E28005" w14:textId="0C105E5B" w:rsidR="0024434A" w:rsidRPr="000B58DF" w:rsidRDefault="003C4154" w:rsidP="00A555F4">
            <w:pPr>
              <w:pStyle w:val="Table"/>
              <w:rPr>
                <w:color w:val="000000"/>
              </w:rPr>
            </w:pPr>
            <w:r>
              <w:rPr>
                <w:color w:val="000000"/>
              </w:rPr>
              <w:t>9.0</w:t>
            </w:r>
          </w:p>
        </w:tc>
      </w:tr>
      <w:tr w:rsidR="0024434A" w:rsidRPr="00012C3E" w14:paraId="2E8A6474" w14:textId="77777777" w:rsidTr="003C4154">
        <w:tc>
          <w:tcPr>
            <w:tcW w:w="2742" w:type="dxa"/>
            <w:shd w:val="clear" w:color="auto" w:fill="D9D9D9"/>
          </w:tcPr>
          <w:p w14:paraId="52450F9F" w14:textId="77777777" w:rsidR="0024434A" w:rsidRDefault="0024434A" w:rsidP="00F96ABE">
            <w:pPr>
              <w:pStyle w:val="Table"/>
              <w:rPr>
                <w:b/>
              </w:rPr>
            </w:pPr>
            <w:r>
              <w:rPr>
                <w:b/>
              </w:rPr>
              <w:t>Document Status:</w:t>
            </w:r>
          </w:p>
        </w:tc>
        <w:tc>
          <w:tcPr>
            <w:tcW w:w="6274" w:type="dxa"/>
          </w:tcPr>
          <w:p w14:paraId="3E752147" w14:textId="0B9E57D8" w:rsidR="0024434A" w:rsidRPr="000B58DF" w:rsidRDefault="003C4154" w:rsidP="00F96ABE">
            <w:pPr>
              <w:pStyle w:val="Table"/>
              <w:rPr>
                <w:color w:val="000000"/>
              </w:rPr>
            </w:pPr>
            <w:r>
              <w:rPr>
                <w:color w:val="000000"/>
              </w:rPr>
              <w:t>Approved</w:t>
            </w:r>
          </w:p>
        </w:tc>
      </w:tr>
      <w:tr w:rsidR="0024434A" w:rsidRPr="00012C3E" w14:paraId="49F974BF" w14:textId="77777777" w:rsidTr="003C4154">
        <w:tc>
          <w:tcPr>
            <w:tcW w:w="2742" w:type="dxa"/>
            <w:shd w:val="clear" w:color="auto" w:fill="D9D9D9"/>
          </w:tcPr>
          <w:p w14:paraId="0E3C90CF" w14:textId="77777777" w:rsidR="0024434A" w:rsidRDefault="0024434A" w:rsidP="00F96ABE">
            <w:pPr>
              <w:pStyle w:val="Table"/>
              <w:rPr>
                <w:b/>
              </w:rPr>
            </w:pPr>
            <w:r>
              <w:rPr>
                <w:b/>
              </w:rPr>
              <w:t>Date Last Approved:</w:t>
            </w:r>
          </w:p>
        </w:tc>
        <w:tc>
          <w:tcPr>
            <w:tcW w:w="6274" w:type="dxa"/>
          </w:tcPr>
          <w:p w14:paraId="448C006F" w14:textId="0F662FB2" w:rsidR="0024434A" w:rsidRPr="000B58DF" w:rsidRDefault="003C4154" w:rsidP="00F96ABE">
            <w:pPr>
              <w:pStyle w:val="Table"/>
              <w:rPr>
                <w:color w:val="000000"/>
              </w:rPr>
            </w:pPr>
            <w:r>
              <w:rPr>
                <w:color w:val="000000"/>
              </w:rPr>
              <w:t>December 2025</w:t>
            </w:r>
          </w:p>
        </w:tc>
      </w:tr>
      <w:tr w:rsidR="0024434A" w:rsidRPr="00012C3E" w14:paraId="3928745A" w14:textId="77777777" w:rsidTr="003C4154">
        <w:tc>
          <w:tcPr>
            <w:tcW w:w="2742" w:type="dxa"/>
            <w:shd w:val="clear" w:color="auto" w:fill="D9D9D9"/>
          </w:tcPr>
          <w:p w14:paraId="020095BD" w14:textId="77777777" w:rsidR="0024434A" w:rsidRDefault="0024434A" w:rsidP="00F96ABE">
            <w:pPr>
              <w:pStyle w:val="Table"/>
              <w:rPr>
                <w:b/>
              </w:rPr>
            </w:pPr>
            <w:r>
              <w:rPr>
                <w:b/>
              </w:rPr>
              <w:t>Date of Next Review:</w:t>
            </w:r>
          </w:p>
        </w:tc>
        <w:tc>
          <w:tcPr>
            <w:tcW w:w="6274" w:type="dxa"/>
          </w:tcPr>
          <w:p w14:paraId="6B7D18AC" w14:textId="6B3A254B" w:rsidR="00AA5902" w:rsidRPr="000B58DF" w:rsidRDefault="003C4154" w:rsidP="00F96ABE">
            <w:pPr>
              <w:pStyle w:val="Table"/>
              <w:rPr>
                <w:color w:val="000000"/>
              </w:rPr>
            </w:pPr>
            <w:r>
              <w:rPr>
                <w:color w:val="000000"/>
              </w:rPr>
              <w:t>December 2026</w:t>
            </w:r>
          </w:p>
        </w:tc>
      </w:tr>
      <w:tr w:rsidR="0024434A" w:rsidRPr="00012C3E" w14:paraId="394EF57D" w14:textId="77777777" w:rsidTr="003C4154">
        <w:tc>
          <w:tcPr>
            <w:tcW w:w="2742" w:type="dxa"/>
            <w:shd w:val="clear" w:color="auto" w:fill="D9D9D9"/>
          </w:tcPr>
          <w:p w14:paraId="60046075" w14:textId="77777777" w:rsidR="0024434A" w:rsidRDefault="0024434A" w:rsidP="00F96ABE">
            <w:pPr>
              <w:pStyle w:val="Table"/>
              <w:rPr>
                <w:b/>
              </w:rPr>
            </w:pPr>
            <w:r>
              <w:rPr>
                <w:b/>
              </w:rPr>
              <w:t>Frequency of Review:</w:t>
            </w:r>
          </w:p>
        </w:tc>
        <w:tc>
          <w:tcPr>
            <w:tcW w:w="6274" w:type="dxa"/>
          </w:tcPr>
          <w:p w14:paraId="22F55873" w14:textId="77777777" w:rsidR="0024434A" w:rsidRPr="000B58DF" w:rsidRDefault="00007C45" w:rsidP="00F96ABE">
            <w:pPr>
              <w:pStyle w:val="Table"/>
              <w:rPr>
                <w:color w:val="000000"/>
              </w:rPr>
            </w:pPr>
            <w:r>
              <w:rPr>
                <w:color w:val="000000"/>
              </w:rPr>
              <w:t>Anually</w:t>
            </w:r>
          </w:p>
        </w:tc>
      </w:tr>
      <w:tr w:rsidR="00207964" w:rsidRPr="00012C3E" w14:paraId="0C796FD4" w14:textId="77777777" w:rsidTr="003C4154">
        <w:tc>
          <w:tcPr>
            <w:tcW w:w="2742" w:type="dxa"/>
            <w:shd w:val="clear" w:color="auto" w:fill="D9D9D9"/>
          </w:tcPr>
          <w:p w14:paraId="028EA245" w14:textId="351396C8" w:rsidR="00207964" w:rsidRDefault="00207964" w:rsidP="00F96ABE">
            <w:pPr>
              <w:pStyle w:val="Table"/>
              <w:rPr>
                <w:b/>
              </w:rPr>
            </w:pPr>
            <w:r>
              <w:rPr>
                <w:b/>
              </w:rPr>
              <w:t>Model Policy?</w:t>
            </w:r>
          </w:p>
        </w:tc>
        <w:tc>
          <w:tcPr>
            <w:tcW w:w="6274" w:type="dxa"/>
          </w:tcPr>
          <w:p w14:paraId="34F3EA8A" w14:textId="17ABD3D4" w:rsidR="00207964" w:rsidRDefault="0039519E" w:rsidP="00F96ABE">
            <w:pPr>
              <w:pStyle w:val="Table"/>
              <w:rPr>
                <w:color w:val="000000"/>
              </w:rPr>
            </w:pPr>
            <w:r>
              <w:rPr>
                <w:color w:val="000000"/>
              </w:rPr>
              <w:t xml:space="preserve">No </w:t>
            </w:r>
          </w:p>
        </w:tc>
      </w:tr>
      <w:tr w:rsidR="00EC70A6" w:rsidRPr="00012C3E" w14:paraId="2A980AF1" w14:textId="77777777" w:rsidTr="003C4154">
        <w:tc>
          <w:tcPr>
            <w:tcW w:w="2742" w:type="dxa"/>
            <w:shd w:val="clear" w:color="auto" w:fill="D9D9D9"/>
          </w:tcPr>
          <w:p w14:paraId="34CA19E0" w14:textId="77777777" w:rsidR="00EC70A6" w:rsidRDefault="00EC70A6" w:rsidP="0008473F">
            <w:pPr>
              <w:pStyle w:val="Table"/>
              <w:rPr>
                <w:b/>
              </w:rPr>
            </w:pPr>
            <w:r>
              <w:rPr>
                <w:b/>
              </w:rPr>
              <w:t>Statutory Policy?</w:t>
            </w:r>
          </w:p>
        </w:tc>
        <w:tc>
          <w:tcPr>
            <w:tcW w:w="6274" w:type="dxa"/>
          </w:tcPr>
          <w:p w14:paraId="484F7067" w14:textId="77777777" w:rsidR="00EC70A6" w:rsidRDefault="00EC70A6" w:rsidP="00F96ABE">
            <w:pPr>
              <w:pStyle w:val="Table"/>
              <w:rPr>
                <w:color w:val="000000"/>
              </w:rPr>
            </w:pPr>
            <w:r>
              <w:rPr>
                <w:color w:val="000000"/>
              </w:rPr>
              <w:t>No</w:t>
            </w:r>
          </w:p>
        </w:tc>
      </w:tr>
      <w:tr w:rsidR="00EC70A6" w:rsidRPr="00012C3E" w14:paraId="79A099BD" w14:textId="77777777" w:rsidTr="003C4154">
        <w:tc>
          <w:tcPr>
            <w:tcW w:w="2742" w:type="dxa"/>
            <w:shd w:val="clear" w:color="auto" w:fill="D9D9D9"/>
          </w:tcPr>
          <w:p w14:paraId="25E88C21" w14:textId="77777777" w:rsidR="00EC70A6" w:rsidRDefault="00EC70A6" w:rsidP="0008473F">
            <w:pPr>
              <w:pStyle w:val="Table"/>
              <w:rPr>
                <w:b/>
              </w:rPr>
            </w:pPr>
            <w:r>
              <w:rPr>
                <w:b/>
              </w:rPr>
              <w:t>On School Website?</w:t>
            </w:r>
          </w:p>
        </w:tc>
        <w:tc>
          <w:tcPr>
            <w:tcW w:w="6274" w:type="dxa"/>
          </w:tcPr>
          <w:p w14:paraId="655499E4" w14:textId="77777777" w:rsidR="00EC70A6" w:rsidRDefault="00EC70A6" w:rsidP="00F96ABE">
            <w:pPr>
              <w:pStyle w:val="Table"/>
              <w:rPr>
                <w:color w:val="000000"/>
              </w:rPr>
            </w:pPr>
            <w:r>
              <w:rPr>
                <w:color w:val="000000"/>
              </w:rPr>
              <w:t>No</w:t>
            </w:r>
          </w:p>
        </w:tc>
      </w:tr>
    </w:tbl>
    <w:p w14:paraId="2136E6AA" w14:textId="77777777" w:rsidR="0024434A" w:rsidRPr="00F757BA" w:rsidRDefault="0024434A" w:rsidP="0024434A">
      <w:pPr>
        <w:rPr>
          <w:rFonts w:ascii="Arial" w:hAnsi="Arial"/>
          <w:b/>
        </w:rPr>
      </w:pPr>
    </w:p>
    <w:tbl>
      <w:tblPr>
        <w:tblStyle w:val="TableGrid"/>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9016"/>
      </w:tblGrid>
      <w:tr w:rsidR="0024434A" w:rsidRPr="00F757BA" w14:paraId="5D9E0403" w14:textId="77777777" w:rsidTr="00F96ABE">
        <w:tc>
          <w:tcPr>
            <w:tcW w:w="9242" w:type="dxa"/>
            <w:shd w:val="clear" w:color="auto" w:fill="D9D9D9"/>
          </w:tcPr>
          <w:p w14:paraId="523BDD1A" w14:textId="77777777" w:rsidR="0024434A" w:rsidRPr="001D78A6" w:rsidRDefault="0024434A" w:rsidP="00F96ABE">
            <w:pPr>
              <w:spacing w:before="60" w:after="60"/>
              <w:rPr>
                <w:rFonts w:ascii="Arial" w:hAnsi="Arial"/>
                <w:b/>
                <w:sz w:val="16"/>
              </w:rPr>
            </w:pPr>
            <w:r w:rsidRPr="001D78A6">
              <w:rPr>
                <w:rFonts w:ascii="Arial" w:hAnsi="Arial"/>
                <w:b/>
                <w:sz w:val="16"/>
              </w:rPr>
              <w:t xml:space="preserve">FYI: Version control </w:t>
            </w:r>
            <w:r>
              <w:rPr>
                <w:rFonts w:ascii="Arial" w:hAnsi="Arial"/>
                <w:b/>
                <w:sz w:val="16"/>
              </w:rPr>
              <w:t xml:space="preserve">should </w:t>
            </w:r>
            <w:r w:rsidRPr="001D78A6">
              <w:rPr>
                <w:rFonts w:ascii="Arial" w:hAnsi="Arial"/>
                <w:b/>
                <w:sz w:val="16"/>
              </w:rPr>
              <w:t>be used for all formal documents and managed as:-</w:t>
            </w:r>
          </w:p>
        </w:tc>
      </w:tr>
      <w:tr w:rsidR="0024434A" w:rsidRPr="00F757BA" w14:paraId="711D67DB" w14:textId="77777777" w:rsidTr="00F96ABE">
        <w:tc>
          <w:tcPr>
            <w:tcW w:w="9242" w:type="dxa"/>
          </w:tcPr>
          <w:p w14:paraId="120CD191" w14:textId="77777777" w:rsidR="0024434A" w:rsidRPr="001D78A6" w:rsidRDefault="0024434A" w:rsidP="00F96ABE">
            <w:pPr>
              <w:rPr>
                <w:rFonts w:ascii="Arial" w:hAnsi="Arial"/>
                <w:b/>
                <w:sz w:val="16"/>
              </w:rPr>
            </w:pPr>
          </w:p>
          <w:p w14:paraId="6978E72B" w14:textId="77777777" w:rsidR="00D31669" w:rsidRDefault="0024434A" w:rsidP="0024434A">
            <w:pPr>
              <w:numPr>
                <w:ilvl w:val="0"/>
                <w:numId w:val="2"/>
              </w:numPr>
              <w:spacing w:after="200" w:line="276" w:lineRule="auto"/>
              <w:rPr>
                <w:rFonts w:ascii="Arial" w:hAnsi="Arial"/>
                <w:b/>
                <w:sz w:val="16"/>
              </w:rPr>
            </w:pPr>
            <w:r w:rsidRPr="00D31669">
              <w:rPr>
                <w:rFonts w:ascii="Arial" w:hAnsi="Arial"/>
                <w:b/>
                <w:sz w:val="16"/>
              </w:rPr>
              <w:t>0.1 (1st draft version)</w:t>
            </w:r>
          </w:p>
          <w:p w14:paraId="24E99178" w14:textId="5E493915" w:rsidR="0024434A" w:rsidRPr="00D31669" w:rsidRDefault="0024434A" w:rsidP="0024434A">
            <w:pPr>
              <w:numPr>
                <w:ilvl w:val="0"/>
                <w:numId w:val="2"/>
              </w:numPr>
              <w:spacing w:after="200" w:line="276" w:lineRule="auto"/>
              <w:rPr>
                <w:rFonts w:ascii="Arial" w:hAnsi="Arial"/>
                <w:b/>
                <w:sz w:val="16"/>
              </w:rPr>
            </w:pPr>
            <w:r w:rsidRPr="00D31669">
              <w:rPr>
                <w:rFonts w:ascii="Arial" w:hAnsi="Arial"/>
                <w:b/>
                <w:sz w:val="16"/>
              </w:rPr>
              <w:t>0.2 (2nd draft and so on….. 0.3.  0.4 etc)</w:t>
            </w:r>
          </w:p>
          <w:p w14:paraId="2F7E7D44" w14:textId="77777777" w:rsidR="0024434A" w:rsidRPr="001D78A6" w:rsidRDefault="0024434A" w:rsidP="0024434A">
            <w:pPr>
              <w:numPr>
                <w:ilvl w:val="0"/>
                <w:numId w:val="2"/>
              </w:numPr>
              <w:spacing w:after="200" w:line="276" w:lineRule="auto"/>
              <w:rPr>
                <w:rFonts w:ascii="Arial" w:hAnsi="Arial"/>
                <w:b/>
                <w:sz w:val="16"/>
              </w:rPr>
            </w:pPr>
            <w:r w:rsidRPr="001D78A6">
              <w:rPr>
                <w:rFonts w:ascii="Arial" w:hAnsi="Arial"/>
                <w:b/>
                <w:sz w:val="16"/>
              </w:rPr>
              <w:t>1.0 (Once document has been approved)</w:t>
            </w:r>
          </w:p>
          <w:p w14:paraId="229856EC" w14:textId="77777777" w:rsidR="0024434A" w:rsidRPr="001D78A6" w:rsidRDefault="0024434A" w:rsidP="0024434A">
            <w:pPr>
              <w:numPr>
                <w:ilvl w:val="0"/>
                <w:numId w:val="2"/>
              </w:numPr>
              <w:spacing w:after="200" w:line="276" w:lineRule="auto"/>
              <w:rPr>
                <w:rFonts w:ascii="Arial" w:hAnsi="Arial"/>
                <w:b/>
                <w:sz w:val="16"/>
              </w:rPr>
            </w:pPr>
            <w:r w:rsidRPr="001D78A6">
              <w:rPr>
                <w:rFonts w:ascii="Arial" w:hAnsi="Arial"/>
                <w:b/>
                <w:sz w:val="16"/>
              </w:rPr>
              <w:t>1.2 (during review/approval of a lifecycle document i.e. policies)</w:t>
            </w:r>
          </w:p>
          <w:p w14:paraId="6B77E1C6" w14:textId="31B7D5AE" w:rsidR="0024434A" w:rsidRPr="001D78A6" w:rsidRDefault="0024434A" w:rsidP="00AF1773">
            <w:pPr>
              <w:numPr>
                <w:ilvl w:val="0"/>
                <w:numId w:val="2"/>
              </w:numPr>
              <w:spacing w:after="200" w:line="276" w:lineRule="auto"/>
              <w:rPr>
                <w:rFonts w:ascii="Arial" w:hAnsi="Arial"/>
                <w:b/>
                <w:sz w:val="16"/>
              </w:rPr>
            </w:pPr>
            <w:r w:rsidRPr="001D78A6">
              <w:rPr>
                <w:rFonts w:ascii="Arial" w:hAnsi="Arial"/>
                <w:b/>
                <w:sz w:val="16"/>
              </w:rPr>
              <w:t xml:space="preserve">2.0 (2nd </w:t>
            </w:r>
            <w:r>
              <w:rPr>
                <w:rFonts w:ascii="Arial" w:hAnsi="Arial"/>
                <w:b/>
                <w:sz w:val="16"/>
              </w:rPr>
              <w:t>approved</w:t>
            </w:r>
            <w:r w:rsidRPr="001D78A6">
              <w:rPr>
                <w:rFonts w:ascii="Arial" w:hAnsi="Arial"/>
                <w:b/>
                <w:sz w:val="16"/>
              </w:rPr>
              <w:t xml:space="preserve"> document) and so on.</w:t>
            </w:r>
          </w:p>
        </w:tc>
      </w:tr>
    </w:tbl>
    <w:p w14:paraId="2440EA3F" w14:textId="77777777" w:rsidR="0024434A" w:rsidRPr="00F757BA" w:rsidRDefault="0024434A" w:rsidP="0024434A">
      <w:pPr>
        <w:pStyle w:val="BodyHeader"/>
      </w:pPr>
      <w:r>
        <w:t>Amendment</w:t>
      </w:r>
      <w:r w:rsidRPr="00F757BA">
        <w:t xml:space="preserve"> History</w:t>
      </w:r>
    </w:p>
    <w:tbl>
      <w:tblPr>
        <w:tblStyle w:val="TableGrid"/>
        <w:tblW w:w="925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023"/>
        <w:gridCol w:w="1779"/>
        <w:gridCol w:w="1742"/>
        <w:gridCol w:w="4708"/>
      </w:tblGrid>
      <w:tr w:rsidR="0024434A" w:rsidRPr="00F757BA" w14:paraId="7A5092B7" w14:textId="77777777" w:rsidTr="00AF1773">
        <w:tc>
          <w:tcPr>
            <w:tcW w:w="1023" w:type="dxa"/>
            <w:shd w:val="clear" w:color="auto" w:fill="D9D9D9"/>
          </w:tcPr>
          <w:p w14:paraId="69673978" w14:textId="77777777" w:rsidR="0024434A" w:rsidRPr="00F757BA" w:rsidRDefault="0024434A" w:rsidP="00F96ABE">
            <w:pPr>
              <w:spacing w:before="60" w:after="60"/>
              <w:rPr>
                <w:rFonts w:ascii="Arial" w:hAnsi="Arial"/>
                <w:b/>
              </w:rPr>
            </w:pPr>
            <w:r w:rsidRPr="00F757BA">
              <w:rPr>
                <w:rFonts w:ascii="Arial" w:hAnsi="Arial"/>
                <w:b/>
              </w:rPr>
              <w:t>Version</w:t>
            </w:r>
          </w:p>
        </w:tc>
        <w:tc>
          <w:tcPr>
            <w:tcW w:w="1779" w:type="dxa"/>
            <w:shd w:val="clear" w:color="auto" w:fill="D9D9D9"/>
          </w:tcPr>
          <w:p w14:paraId="38148E7B" w14:textId="77777777" w:rsidR="0024434A" w:rsidRPr="00F757BA" w:rsidRDefault="0024434A" w:rsidP="00F96ABE">
            <w:pPr>
              <w:spacing w:before="60" w:after="60"/>
              <w:rPr>
                <w:rFonts w:ascii="Arial" w:hAnsi="Arial"/>
                <w:b/>
              </w:rPr>
            </w:pPr>
            <w:r>
              <w:rPr>
                <w:rFonts w:ascii="Arial" w:hAnsi="Arial"/>
                <w:b/>
              </w:rPr>
              <w:t>Amendment</w:t>
            </w:r>
            <w:r w:rsidRPr="00F757BA">
              <w:rPr>
                <w:rFonts w:ascii="Arial" w:hAnsi="Arial"/>
                <w:b/>
              </w:rPr>
              <w:t xml:space="preserve"> Date</w:t>
            </w:r>
          </w:p>
        </w:tc>
        <w:tc>
          <w:tcPr>
            <w:tcW w:w="1742" w:type="dxa"/>
            <w:shd w:val="clear" w:color="auto" w:fill="D9D9D9"/>
          </w:tcPr>
          <w:p w14:paraId="07AACF04" w14:textId="77777777" w:rsidR="0024434A" w:rsidRPr="00F757BA" w:rsidRDefault="0024434A" w:rsidP="00F96ABE">
            <w:pPr>
              <w:spacing w:before="60" w:after="60"/>
              <w:rPr>
                <w:rFonts w:ascii="Arial" w:hAnsi="Arial"/>
                <w:b/>
              </w:rPr>
            </w:pPr>
            <w:r w:rsidRPr="00F757BA">
              <w:rPr>
                <w:rFonts w:ascii="Arial" w:hAnsi="Arial"/>
                <w:b/>
              </w:rPr>
              <w:t>Author</w:t>
            </w:r>
          </w:p>
        </w:tc>
        <w:tc>
          <w:tcPr>
            <w:tcW w:w="4708" w:type="dxa"/>
            <w:shd w:val="clear" w:color="auto" w:fill="D9D9D9"/>
          </w:tcPr>
          <w:p w14:paraId="3ED4871F" w14:textId="77777777" w:rsidR="0024434A" w:rsidRPr="00F757BA" w:rsidRDefault="0024434A" w:rsidP="00F96ABE">
            <w:pPr>
              <w:spacing w:before="60" w:after="60"/>
              <w:rPr>
                <w:rFonts w:ascii="Arial" w:hAnsi="Arial"/>
                <w:b/>
              </w:rPr>
            </w:pPr>
            <w:r>
              <w:rPr>
                <w:rFonts w:ascii="Arial" w:hAnsi="Arial"/>
                <w:b/>
              </w:rPr>
              <w:t xml:space="preserve">Amendment </w:t>
            </w:r>
            <w:r w:rsidRPr="00F757BA">
              <w:rPr>
                <w:rFonts w:ascii="Arial" w:hAnsi="Arial"/>
                <w:b/>
              </w:rPr>
              <w:t>Summary</w:t>
            </w:r>
          </w:p>
        </w:tc>
      </w:tr>
      <w:tr w:rsidR="0024434A" w:rsidRPr="00F757BA" w14:paraId="424A6DFB" w14:textId="77777777" w:rsidTr="00AF1773">
        <w:tc>
          <w:tcPr>
            <w:tcW w:w="1023" w:type="dxa"/>
          </w:tcPr>
          <w:p w14:paraId="00196A40" w14:textId="77777777" w:rsidR="0024434A" w:rsidRPr="00F757BA" w:rsidRDefault="0024434A" w:rsidP="00F96ABE">
            <w:pPr>
              <w:spacing w:before="60" w:after="60"/>
              <w:rPr>
                <w:rFonts w:ascii="Arial" w:hAnsi="Arial"/>
                <w:b/>
              </w:rPr>
            </w:pPr>
            <w:r>
              <w:rPr>
                <w:rFonts w:ascii="Arial" w:hAnsi="Arial"/>
                <w:b/>
              </w:rPr>
              <w:t>V1.0</w:t>
            </w:r>
          </w:p>
        </w:tc>
        <w:tc>
          <w:tcPr>
            <w:tcW w:w="1779" w:type="dxa"/>
          </w:tcPr>
          <w:p w14:paraId="6A0DBEC9" w14:textId="77777777" w:rsidR="0024434A" w:rsidRPr="00F757BA" w:rsidRDefault="0024434A" w:rsidP="00F96ABE">
            <w:pPr>
              <w:spacing w:before="60" w:after="60"/>
              <w:rPr>
                <w:rFonts w:ascii="Arial" w:hAnsi="Arial"/>
                <w:b/>
              </w:rPr>
            </w:pPr>
            <w:r>
              <w:rPr>
                <w:rFonts w:ascii="Arial" w:hAnsi="Arial"/>
                <w:b/>
              </w:rPr>
              <w:t>14/10/16</w:t>
            </w:r>
          </w:p>
        </w:tc>
        <w:tc>
          <w:tcPr>
            <w:tcW w:w="1742" w:type="dxa"/>
          </w:tcPr>
          <w:p w14:paraId="2C5D254D" w14:textId="77777777" w:rsidR="0024434A" w:rsidRPr="00F757BA" w:rsidRDefault="0024434A" w:rsidP="00F96ABE">
            <w:pPr>
              <w:spacing w:before="60" w:after="60"/>
              <w:rPr>
                <w:rFonts w:ascii="Arial" w:hAnsi="Arial"/>
                <w:b/>
              </w:rPr>
            </w:pPr>
            <w:r>
              <w:rPr>
                <w:rFonts w:ascii="Arial" w:hAnsi="Arial"/>
                <w:b/>
              </w:rPr>
              <w:t>Mo Jones</w:t>
            </w:r>
          </w:p>
        </w:tc>
        <w:tc>
          <w:tcPr>
            <w:tcW w:w="4708" w:type="dxa"/>
          </w:tcPr>
          <w:p w14:paraId="0C6CBAE4" w14:textId="77777777" w:rsidR="0024434A" w:rsidRPr="00F757BA" w:rsidRDefault="0024434A" w:rsidP="00F96ABE">
            <w:pPr>
              <w:spacing w:before="60" w:after="60"/>
              <w:rPr>
                <w:rFonts w:ascii="Arial" w:hAnsi="Arial"/>
                <w:b/>
              </w:rPr>
            </w:pPr>
            <w:r>
              <w:rPr>
                <w:rFonts w:ascii="Arial" w:hAnsi="Arial"/>
                <w:b/>
              </w:rPr>
              <w:t>Reformatting Only</w:t>
            </w:r>
          </w:p>
        </w:tc>
      </w:tr>
      <w:tr w:rsidR="0024434A" w:rsidRPr="00F757BA" w14:paraId="45611B1E" w14:textId="77777777" w:rsidTr="00AF1773">
        <w:tc>
          <w:tcPr>
            <w:tcW w:w="1023" w:type="dxa"/>
          </w:tcPr>
          <w:p w14:paraId="3C6A1604" w14:textId="77777777" w:rsidR="0024434A" w:rsidRPr="00F757BA" w:rsidRDefault="00B019C3" w:rsidP="00F96ABE">
            <w:pPr>
              <w:spacing w:before="60" w:after="60"/>
              <w:rPr>
                <w:rFonts w:ascii="Arial" w:hAnsi="Arial"/>
                <w:b/>
              </w:rPr>
            </w:pPr>
            <w:r>
              <w:rPr>
                <w:rFonts w:ascii="Arial" w:hAnsi="Arial"/>
                <w:b/>
              </w:rPr>
              <w:t>V2.0</w:t>
            </w:r>
          </w:p>
        </w:tc>
        <w:tc>
          <w:tcPr>
            <w:tcW w:w="1779" w:type="dxa"/>
          </w:tcPr>
          <w:p w14:paraId="4CDB7D81" w14:textId="4751B12A" w:rsidR="0024434A" w:rsidRPr="00F757BA" w:rsidRDefault="00D31669" w:rsidP="00F96ABE">
            <w:pPr>
              <w:spacing w:before="60" w:after="60"/>
              <w:rPr>
                <w:rFonts w:ascii="Arial" w:hAnsi="Arial"/>
                <w:b/>
              </w:rPr>
            </w:pPr>
            <w:r>
              <w:rPr>
                <w:rFonts w:ascii="Arial" w:hAnsi="Arial"/>
                <w:b/>
              </w:rPr>
              <w:t>0</w:t>
            </w:r>
            <w:r w:rsidR="00B019C3">
              <w:rPr>
                <w:rFonts w:ascii="Arial" w:hAnsi="Arial"/>
                <w:b/>
              </w:rPr>
              <w:t>6/</w:t>
            </w:r>
            <w:r>
              <w:rPr>
                <w:rFonts w:ascii="Arial" w:hAnsi="Arial"/>
                <w:b/>
              </w:rPr>
              <w:t>0</w:t>
            </w:r>
            <w:r w:rsidR="00B019C3">
              <w:rPr>
                <w:rFonts w:ascii="Arial" w:hAnsi="Arial"/>
                <w:b/>
              </w:rPr>
              <w:t>4/17</w:t>
            </w:r>
          </w:p>
        </w:tc>
        <w:tc>
          <w:tcPr>
            <w:tcW w:w="1742" w:type="dxa"/>
          </w:tcPr>
          <w:p w14:paraId="1B6AA6D7" w14:textId="77777777" w:rsidR="0024434A" w:rsidRPr="00F757BA" w:rsidRDefault="00B019C3" w:rsidP="00F96ABE">
            <w:pPr>
              <w:spacing w:before="60" w:after="60"/>
              <w:rPr>
                <w:rFonts w:ascii="Arial" w:hAnsi="Arial"/>
                <w:b/>
              </w:rPr>
            </w:pPr>
            <w:r>
              <w:rPr>
                <w:rFonts w:ascii="Arial" w:hAnsi="Arial"/>
                <w:b/>
              </w:rPr>
              <w:t>Mo Jones</w:t>
            </w:r>
          </w:p>
        </w:tc>
        <w:tc>
          <w:tcPr>
            <w:tcW w:w="4708" w:type="dxa"/>
          </w:tcPr>
          <w:p w14:paraId="658F4BF0" w14:textId="4EE491BD" w:rsidR="0024434A" w:rsidRPr="00F757BA" w:rsidRDefault="00AF1773" w:rsidP="00F96ABE">
            <w:pPr>
              <w:spacing w:before="60" w:after="60"/>
              <w:rPr>
                <w:rFonts w:ascii="Arial" w:hAnsi="Arial"/>
                <w:b/>
              </w:rPr>
            </w:pPr>
            <w:r>
              <w:rPr>
                <w:rFonts w:ascii="Arial" w:hAnsi="Arial"/>
                <w:b/>
              </w:rPr>
              <w:t>Moved to S&amp;R committee</w:t>
            </w:r>
            <w:r w:rsidR="00B019C3">
              <w:rPr>
                <w:rFonts w:ascii="Arial" w:hAnsi="Arial"/>
                <w:b/>
              </w:rPr>
              <w:t xml:space="preserve"> following FGB</w:t>
            </w:r>
          </w:p>
        </w:tc>
      </w:tr>
      <w:tr w:rsidR="0024434A" w:rsidRPr="00F757BA" w14:paraId="66DD9DB6" w14:textId="77777777" w:rsidTr="00AF1773">
        <w:tc>
          <w:tcPr>
            <w:tcW w:w="1023" w:type="dxa"/>
          </w:tcPr>
          <w:p w14:paraId="395A1B13" w14:textId="77777777" w:rsidR="0024434A" w:rsidRDefault="00007C45" w:rsidP="00F96ABE">
            <w:pPr>
              <w:spacing w:before="60" w:after="60"/>
              <w:rPr>
                <w:rFonts w:ascii="Arial" w:hAnsi="Arial"/>
                <w:b/>
              </w:rPr>
            </w:pPr>
            <w:r>
              <w:rPr>
                <w:rFonts w:ascii="Arial" w:hAnsi="Arial"/>
                <w:b/>
              </w:rPr>
              <w:t>V2.1</w:t>
            </w:r>
          </w:p>
        </w:tc>
        <w:tc>
          <w:tcPr>
            <w:tcW w:w="1779" w:type="dxa"/>
          </w:tcPr>
          <w:p w14:paraId="50CD8530" w14:textId="77777777" w:rsidR="0024434A" w:rsidRDefault="00007C45" w:rsidP="00F96ABE">
            <w:pPr>
              <w:spacing w:before="60" w:after="60"/>
              <w:rPr>
                <w:rFonts w:ascii="Arial" w:hAnsi="Arial"/>
                <w:b/>
              </w:rPr>
            </w:pPr>
            <w:r>
              <w:rPr>
                <w:rFonts w:ascii="Arial" w:hAnsi="Arial"/>
                <w:b/>
              </w:rPr>
              <w:t>14/03/18</w:t>
            </w:r>
          </w:p>
        </w:tc>
        <w:tc>
          <w:tcPr>
            <w:tcW w:w="1742" w:type="dxa"/>
          </w:tcPr>
          <w:p w14:paraId="777B61BE" w14:textId="77777777" w:rsidR="0024434A" w:rsidRDefault="00007C45" w:rsidP="00F96ABE">
            <w:pPr>
              <w:spacing w:before="60" w:after="60"/>
              <w:rPr>
                <w:rFonts w:ascii="Arial" w:hAnsi="Arial"/>
                <w:b/>
              </w:rPr>
            </w:pPr>
            <w:r>
              <w:rPr>
                <w:rFonts w:ascii="Arial" w:hAnsi="Arial"/>
                <w:b/>
              </w:rPr>
              <w:t>Mo Jones</w:t>
            </w:r>
          </w:p>
        </w:tc>
        <w:tc>
          <w:tcPr>
            <w:tcW w:w="4708" w:type="dxa"/>
          </w:tcPr>
          <w:p w14:paraId="5361B806" w14:textId="77777777" w:rsidR="0024434A" w:rsidRDefault="00007C45" w:rsidP="00F96ABE">
            <w:pPr>
              <w:spacing w:before="60" w:after="60"/>
              <w:rPr>
                <w:rFonts w:ascii="Arial" w:hAnsi="Arial"/>
                <w:b/>
              </w:rPr>
            </w:pPr>
            <w:r>
              <w:rPr>
                <w:rFonts w:ascii="Arial" w:hAnsi="Arial"/>
                <w:b/>
              </w:rPr>
              <w:t>Review Due</w:t>
            </w:r>
          </w:p>
        </w:tc>
      </w:tr>
      <w:tr w:rsidR="0024434A" w:rsidRPr="00F757BA" w14:paraId="6AE73A98" w14:textId="77777777" w:rsidTr="00AF1773">
        <w:tc>
          <w:tcPr>
            <w:tcW w:w="1023" w:type="dxa"/>
          </w:tcPr>
          <w:p w14:paraId="5EF83FA8" w14:textId="77777777" w:rsidR="0024434A" w:rsidRDefault="00AF0D83" w:rsidP="00F96ABE">
            <w:pPr>
              <w:spacing w:before="60" w:after="60"/>
              <w:rPr>
                <w:rFonts w:ascii="Arial" w:hAnsi="Arial"/>
                <w:b/>
              </w:rPr>
            </w:pPr>
            <w:r>
              <w:rPr>
                <w:rFonts w:ascii="Arial" w:hAnsi="Arial"/>
                <w:b/>
              </w:rPr>
              <w:t>V3.0</w:t>
            </w:r>
          </w:p>
        </w:tc>
        <w:tc>
          <w:tcPr>
            <w:tcW w:w="1779" w:type="dxa"/>
          </w:tcPr>
          <w:p w14:paraId="74AF097D" w14:textId="77777777" w:rsidR="0024434A" w:rsidRDefault="00AF0D83" w:rsidP="00F96ABE">
            <w:pPr>
              <w:spacing w:before="60" w:after="60"/>
              <w:rPr>
                <w:rFonts w:ascii="Arial" w:hAnsi="Arial"/>
                <w:b/>
              </w:rPr>
            </w:pPr>
            <w:r>
              <w:rPr>
                <w:rFonts w:ascii="Arial" w:hAnsi="Arial"/>
                <w:b/>
              </w:rPr>
              <w:t>22/06/18</w:t>
            </w:r>
          </w:p>
        </w:tc>
        <w:tc>
          <w:tcPr>
            <w:tcW w:w="1742" w:type="dxa"/>
          </w:tcPr>
          <w:p w14:paraId="7A0BEB1B" w14:textId="77777777" w:rsidR="0024434A" w:rsidRDefault="00AF0D83" w:rsidP="00F96ABE">
            <w:pPr>
              <w:spacing w:before="60" w:after="60"/>
              <w:rPr>
                <w:rFonts w:ascii="Arial" w:hAnsi="Arial"/>
                <w:b/>
              </w:rPr>
            </w:pPr>
            <w:r>
              <w:rPr>
                <w:rFonts w:ascii="Arial" w:hAnsi="Arial"/>
                <w:b/>
              </w:rPr>
              <w:t>Ruth Owen</w:t>
            </w:r>
          </w:p>
        </w:tc>
        <w:tc>
          <w:tcPr>
            <w:tcW w:w="4708" w:type="dxa"/>
          </w:tcPr>
          <w:p w14:paraId="36475DD3" w14:textId="77777777" w:rsidR="0024434A" w:rsidRDefault="00AF0D83" w:rsidP="00F96ABE">
            <w:pPr>
              <w:spacing w:before="60" w:after="60"/>
              <w:rPr>
                <w:rFonts w:ascii="Arial" w:hAnsi="Arial"/>
                <w:b/>
              </w:rPr>
            </w:pPr>
            <w:r>
              <w:rPr>
                <w:rFonts w:ascii="Arial" w:hAnsi="Arial"/>
                <w:b/>
              </w:rPr>
              <w:t>Final Formatting</w:t>
            </w:r>
          </w:p>
        </w:tc>
      </w:tr>
      <w:tr w:rsidR="00574C43" w:rsidRPr="00F757BA" w14:paraId="709C1651" w14:textId="77777777" w:rsidTr="00AF1773">
        <w:tc>
          <w:tcPr>
            <w:tcW w:w="1023" w:type="dxa"/>
          </w:tcPr>
          <w:p w14:paraId="5A7B98EA" w14:textId="3832BCC2" w:rsidR="00574C43" w:rsidRDefault="00574C43" w:rsidP="00F96ABE">
            <w:pPr>
              <w:spacing w:before="60" w:after="60"/>
              <w:rPr>
                <w:rFonts w:ascii="Arial" w:hAnsi="Arial"/>
                <w:b/>
              </w:rPr>
            </w:pPr>
            <w:r>
              <w:rPr>
                <w:rFonts w:ascii="Arial" w:hAnsi="Arial"/>
                <w:b/>
              </w:rPr>
              <w:t>V3.1</w:t>
            </w:r>
          </w:p>
        </w:tc>
        <w:tc>
          <w:tcPr>
            <w:tcW w:w="1779" w:type="dxa"/>
          </w:tcPr>
          <w:p w14:paraId="52A62A6A" w14:textId="37BA47EA" w:rsidR="00574C43" w:rsidRDefault="00574C43" w:rsidP="00F96ABE">
            <w:pPr>
              <w:spacing w:before="60" w:after="60"/>
              <w:rPr>
                <w:rFonts w:ascii="Arial" w:hAnsi="Arial"/>
                <w:b/>
              </w:rPr>
            </w:pPr>
            <w:r>
              <w:rPr>
                <w:rFonts w:ascii="Arial" w:hAnsi="Arial"/>
                <w:b/>
              </w:rPr>
              <w:t>06/03/19</w:t>
            </w:r>
          </w:p>
        </w:tc>
        <w:tc>
          <w:tcPr>
            <w:tcW w:w="1742" w:type="dxa"/>
          </w:tcPr>
          <w:p w14:paraId="4BB60371" w14:textId="744B97B8" w:rsidR="00574C43" w:rsidRDefault="00574C43" w:rsidP="00F96ABE">
            <w:pPr>
              <w:spacing w:before="60" w:after="60"/>
              <w:rPr>
                <w:rFonts w:ascii="Arial" w:hAnsi="Arial"/>
                <w:b/>
              </w:rPr>
            </w:pPr>
            <w:r>
              <w:rPr>
                <w:rFonts w:ascii="Arial" w:hAnsi="Arial"/>
                <w:b/>
              </w:rPr>
              <w:t>Lucy Gale</w:t>
            </w:r>
          </w:p>
        </w:tc>
        <w:tc>
          <w:tcPr>
            <w:tcW w:w="4708" w:type="dxa"/>
          </w:tcPr>
          <w:p w14:paraId="20AEE536" w14:textId="397D0169" w:rsidR="00A555F4" w:rsidRDefault="00574C43">
            <w:pPr>
              <w:spacing w:before="60" w:after="60"/>
              <w:rPr>
                <w:rFonts w:ascii="Arial" w:hAnsi="Arial"/>
                <w:b/>
              </w:rPr>
            </w:pPr>
            <w:r>
              <w:rPr>
                <w:rFonts w:ascii="Arial" w:hAnsi="Arial"/>
                <w:b/>
              </w:rPr>
              <w:t>Review due – no changes</w:t>
            </w:r>
          </w:p>
        </w:tc>
      </w:tr>
      <w:tr w:rsidR="00A555F4" w:rsidRPr="00F757BA" w14:paraId="396B19D5" w14:textId="77777777" w:rsidTr="00AF1773">
        <w:tc>
          <w:tcPr>
            <w:tcW w:w="1023" w:type="dxa"/>
          </w:tcPr>
          <w:p w14:paraId="10952DE2" w14:textId="0875E7D3" w:rsidR="00A555F4" w:rsidRDefault="00A555F4">
            <w:pPr>
              <w:spacing w:before="60" w:after="60"/>
              <w:rPr>
                <w:rFonts w:ascii="Arial" w:hAnsi="Arial"/>
                <w:b/>
              </w:rPr>
            </w:pPr>
            <w:r>
              <w:rPr>
                <w:rFonts w:ascii="Arial" w:hAnsi="Arial"/>
                <w:b/>
              </w:rPr>
              <w:t>V3.2</w:t>
            </w:r>
          </w:p>
        </w:tc>
        <w:tc>
          <w:tcPr>
            <w:tcW w:w="1779" w:type="dxa"/>
          </w:tcPr>
          <w:p w14:paraId="460DFA8A" w14:textId="5428BA39" w:rsidR="00A555F4" w:rsidRDefault="00A555F4" w:rsidP="00A555F4">
            <w:pPr>
              <w:spacing w:before="60" w:after="60"/>
              <w:rPr>
                <w:rFonts w:ascii="Arial" w:hAnsi="Arial"/>
                <w:b/>
              </w:rPr>
            </w:pPr>
            <w:r>
              <w:rPr>
                <w:rFonts w:ascii="Arial" w:hAnsi="Arial"/>
                <w:b/>
              </w:rPr>
              <w:t>20/03/19</w:t>
            </w:r>
          </w:p>
        </w:tc>
        <w:tc>
          <w:tcPr>
            <w:tcW w:w="1742" w:type="dxa"/>
          </w:tcPr>
          <w:p w14:paraId="21515165" w14:textId="40F4A42B" w:rsidR="00A555F4" w:rsidRDefault="00A555F4" w:rsidP="00A555F4">
            <w:pPr>
              <w:spacing w:before="60" w:after="60"/>
              <w:rPr>
                <w:rFonts w:ascii="Arial" w:hAnsi="Arial"/>
                <w:b/>
              </w:rPr>
            </w:pPr>
            <w:r>
              <w:rPr>
                <w:rFonts w:ascii="Arial" w:hAnsi="Arial"/>
                <w:b/>
              </w:rPr>
              <w:t>Lucy Gale</w:t>
            </w:r>
          </w:p>
        </w:tc>
        <w:tc>
          <w:tcPr>
            <w:tcW w:w="4708" w:type="dxa"/>
          </w:tcPr>
          <w:p w14:paraId="47AC55F9" w14:textId="5C20FF6D" w:rsidR="00A555F4" w:rsidRDefault="00A555F4" w:rsidP="00AF1773">
            <w:pPr>
              <w:spacing w:before="60" w:after="60"/>
              <w:rPr>
                <w:rFonts w:ascii="Arial" w:hAnsi="Arial"/>
                <w:b/>
              </w:rPr>
            </w:pPr>
            <w:r>
              <w:rPr>
                <w:rFonts w:ascii="Arial" w:hAnsi="Arial"/>
                <w:b/>
              </w:rPr>
              <w:t>Review with Governors</w:t>
            </w:r>
          </w:p>
        </w:tc>
      </w:tr>
      <w:tr w:rsidR="00AF1773" w:rsidRPr="00F757BA" w14:paraId="12F1DAA8" w14:textId="77777777" w:rsidTr="00AF1773">
        <w:tc>
          <w:tcPr>
            <w:tcW w:w="1023" w:type="dxa"/>
          </w:tcPr>
          <w:p w14:paraId="220E7A99" w14:textId="635E216A" w:rsidR="00AF1773" w:rsidRDefault="00AF1773">
            <w:pPr>
              <w:spacing w:before="60" w:after="60"/>
              <w:rPr>
                <w:rFonts w:ascii="Arial" w:hAnsi="Arial"/>
                <w:b/>
              </w:rPr>
            </w:pPr>
            <w:r>
              <w:rPr>
                <w:rFonts w:ascii="Arial" w:hAnsi="Arial"/>
                <w:b/>
              </w:rPr>
              <w:lastRenderedPageBreak/>
              <w:t>V4.0</w:t>
            </w:r>
          </w:p>
        </w:tc>
        <w:tc>
          <w:tcPr>
            <w:tcW w:w="1779" w:type="dxa"/>
          </w:tcPr>
          <w:p w14:paraId="208207AA" w14:textId="2D34DD2A" w:rsidR="00AF1773" w:rsidRDefault="00AF1773" w:rsidP="00A555F4">
            <w:pPr>
              <w:spacing w:before="60" w:after="60"/>
              <w:rPr>
                <w:rFonts w:ascii="Arial" w:hAnsi="Arial"/>
                <w:b/>
              </w:rPr>
            </w:pPr>
            <w:r>
              <w:rPr>
                <w:rFonts w:ascii="Arial" w:hAnsi="Arial"/>
                <w:b/>
              </w:rPr>
              <w:t>24/05/19</w:t>
            </w:r>
          </w:p>
        </w:tc>
        <w:tc>
          <w:tcPr>
            <w:tcW w:w="1742" w:type="dxa"/>
          </w:tcPr>
          <w:p w14:paraId="376CD48F" w14:textId="60155F2F" w:rsidR="00AF1773" w:rsidRDefault="00AF1773" w:rsidP="00A555F4">
            <w:pPr>
              <w:spacing w:before="60" w:after="60"/>
              <w:rPr>
                <w:rFonts w:ascii="Arial" w:hAnsi="Arial"/>
                <w:b/>
              </w:rPr>
            </w:pPr>
            <w:r>
              <w:rPr>
                <w:rFonts w:ascii="Arial" w:hAnsi="Arial"/>
                <w:b/>
              </w:rPr>
              <w:t>Ruth Owen</w:t>
            </w:r>
          </w:p>
        </w:tc>
        <w:tc>
          <w:tcPr>
            <w:tcW w:w="4708" w:type="dxa"/>
          </w:tcPr>
          <w:p w14:paraId="65233695" w14:textId="2EF1807E" w:rsidR="00AF1773" w:rsidRDefault="00AF1773" w:rsidP="00AF1773">
            <w:pPr>
              <w:spacing w:before="60" w:after="60"/>
              <w:rPr>
                <w:rFonts w:ascii="Arial" w:hAnsi="Arial"/>
                <w:b/>
              </w:rPr>
            </w:pPr>
            <w:r>
              <w:rPr>
                <w:rFonts w:ascii="Arial" w:hAnsi="Arial"/>
                <w:b/>
              </w:rPr>
              <w:t>Final formatting following review</w:t>
            </w:r>
          </w:p>
        </w:tc>
      </w:tr>
      <w:tr w:rsidR="00D31669" w:rsidRPr="00F757BA" w14:paraId="0C02F9BA" w14:textId="77777777" w:rsidTr="00AF1773">
        <w:tc>
          <w:tcPr>
            <w:tcW w:w="1023" w:type="dxa"/>
          </w:tcPr>
          <w:p w14:paraId="0E3593B9" w14:textId="0625BE03" w:rsidR="00D31669" w:rsidRDefault="00D31669">
            <w:pPr>
              <w:spacing w:before="60" w:after="60"/>
              <w:rPr>
                <w:rFonts w:ascii="Arial" w:hAnsi="Arial"/>
                <w:b/>
              </w:rPr>
            </w:pPr>
            <w:r>
              <w:rPr>
                <w:rFonts w:ascii="Arial" w:hAnsi="Arial"/>
                <w:b/>
              </w:rPr>
              <w:t>V4.1</w:t>
            </w:r>
          </w:p>
        </w:tc>
        <w:tc>
          <w:tcPr>
            <w:tcW w:w="1779" w:type="dxa"/>
          </w:tcPr>
          <w:p w14:paraId="3870E6CA" w14:textId="70F7261E" w:rsidR="00D31669" w:rsidRDefault="00D31669" w:rsidP="00A555F4">
            <w:pPr>
              <w:spacing w:before="60" w:after="60"/>
              <w:rPr>
                <w:rFonts w:ascii="Arial" w:hAnsi="Arial"/>
                <w:b/>
              </w:rPr>
            </w:pPr>
            <w:r>
              <w:rPr>
                <w:rFonts w:ascii="Arial" w:hAnsi="Arial"/>
                <w:b/>
              </w:rPr>
              <w:t>06/12/19</w:t>
            </w:r>
          </w:p>
        </w:tc>
        <w:tc>
          <w:tcPr>
            <w:tcW w:w="1742" w:type="dxa"/>
          </w:tcPr>
          <w:p w14:paraId="5E52B144" w14:textId="547E5378" w:rsidR="00D31669" w:rsidRDefault="00D31669" w:rsidP="00A555F4">
            <w:pPr>
              <w:spacing w:before="60" w:after="60"/>
              <w:rPr>
                <w:rFonts w:ascii="Arial" w:hAnsi="Arial"/>
                <w:b/>
              </w:rPr>
            </w:pPr>
            <w:r>
              <w:rPr>
                <w:rFonts w:ascii="Arial" w:hAnsi="Arial"/>
                <w:b/>
              </w:rPr>
              <w:t>Ruth Owen</w:t>
            </w:r>
          </w:p>
        </w:tc>
        <w:tc>
          <w:tcPr>
            <w:tcW w:w="4708" w:type="dxa"/>
          </w:tcPr>
          <w:p w14:paraId="25676E66" w14:textId="24E70909" w:rsidR="00CD4D83" w:rsidRDefault="00D31669" w:rsidP="00AF1773">
            <w:pPr>
              <w:spacing w:before="60" w:after="60"/>
              <w:rPr>
                <w:rFonts w:ascii="Arial" w:hAnsi="Arial"/>
                <w:b/>
              </w:rPr>
            </w:pPr>
            <w:r>
              <w:rPr>
                <w:rFonts w:ascii="Arial" w:hAnsi="Arial"/>
                <w:b/>
              </w:rPr>
              <w:t>Updates following internal audit</w:t>
            </w:r>
          </w:p>
        </w:tc>
      </w:tr>
      <w:tr w:rsidR="00CD4D83" w:rsidRPr="00F757BA" w14:paraId="12C10BE5" w14:textId="77777777" w:rsidTr="00AF1773">
        <w:tc>
          <w:tcPr>
            <w:tcW w:w="1023" w:type="dxa"/>
          </w:tcPr>
          <w:p w14:paraId="5C46B93E" w14:textId="2BD79292" w:rsidR="00CD4D83" w:rsidRDefault="00CD4D83">
            <w:pPr>
              <w:spacing w:before="60" w:after="60"/>
              <w:rPr>
                <w:rFonts w:ascii="Arial" w:hAnsi="Arial"/>
                <w:b/>
              </w:rPr>
            </w:pPr>
            <w:r>
              <w:rPr>
                <w:rFonts w:ascii="Arial" w:hAnsi="Arial"/>
                <w:b/>
              </w:rPr>
              <w:t>V4.2</w:t>
            </w:r>
          </w:p>
        </w:tc>
        <w:tc>
          <w:tcPr>
            <w:tcW w:w="1779" w:type="dxa"/>
          </w:tcPr>
          <w:p w14:paraId="203D747D" w14:textId="14BEC9A9" w:rsidR="00CD4D83" w:rsidRDefault="00CD4D83" w:rsidP="00A555F4">
            <w:pPr>
              <w:spacing w:before="60" w:after="60"/>
              <w:rPr>
                <w:rFonts w:ascii="Arial" w:hAnsi="Arial"/>
                <w:b/>
              </w:rPr>
            </w:pPr>
            <w:r>
              <w:rPr>
                <w:rFonts w:ascii="Arial" w:hAnsi="Arial"/>
                <w:b/>
              </w:rPr>
              <w:t>20/01/20</w:t>
            </w:r>
          </w:p>
        </w:tc>
        <w:tc>
          <w:tcPr>
            <w:tcW w:w="1742" w:type="dxa"/>
          </w:tcPr>
          <w:p w14:paraId="70AAA7A3" w14:textId="60A49099" w:rsidR="00CD4D83" w:rsidRDefault="00CD4D83" w:rsidP="00A555F4">
            <w:pPr>
              <w:spacing w:before="60" w:after="60"/>
              <w:rPr>
                <w:rFonts w:ascii="Arial" w:hAnsi="Arial"/>
                <w:b/>
              </w:rPr>
            </w:pPr>
            <w:r>
              <w:rPr>
                <w:rFonts w:ascii="Arial" w:hAnsi="Arial"/>
                <w:b/>
              </w:rPr>
              <w:t>Ruth Owen</w:t>
            </w:r>
          </w:p>
        </w:tc>
        <w:tc>
          <w:tcPr>
            <w:tcW w:w="4708" w:type="dxa"/>
          </w:tcPr>
          <w:p w14:paraId="5DEE1C50" w14:textId="6E6C3329" w:rsidR="008C0345" w:rsidRDefault="00CD4D83" w:rsidP="00AF1773">
            <w:pPr>
              <w:spacing w:before="60" w:after="60"/>
              <w:rPr>
                <w:rFonts w:ascii="Arial" w:hAnsi="Arial"/>
                <w:b/>
              </w:rPr>
            </w:pPr>
            <w:r>
              <w:rPr>
                <w:rFonts w:ascii="Arial" w:hAnsi="Arial"/>
                <w:b/>
              </w:rPr>
              <w:t>Update of additional charges</w:t>
            </w:r>
          </w:p>
        </w:tc>
      </w:tr>
      <w:tr w:rsidR="008C0345" w:rsidRPr="00F757BA" w14:paraId="5A0F83F9" w14:textId="77777777" w:rsidTr="00AF1773">
        <w:tc>
          <w:tcPr>
            <w:tcW w:w="1023" w:type="dxa"/>
          </w:tcPr>
          <w:p w14:paraId="51AB00B4" w14:textId="0854C019" w:rsidR="008C0345" w:rsidRDefault="008C0345">
            <w:pPr>
              <w:spacing w:before="60" w:after="60"/>
              <w:rPr>
                <w:rFonts w:ascii="Arial" w:hAnsi="Arial"/>
                <w:b/>
              </w:rPr>
            </w:pPr>
            <w:r>
              <w:rPr>
                <w:rFonts w:ascii="Arial" w:hAnsi="Arial"/>
                <w:b/>
              </w:rPr>
              <w:t>V5.0</w:t>
            </w:r>
          </w:p>
        </w:tc>
        <w:tc>
          <w:tcPr>
            <w:tcW w:w="1779" w:type="dxa"/>
          </w:tcPr>
          <w:p w14:paraId="2846D93A" w14:textId="5CE8AA4A" w:rsidR="008C0345" w:rsidRDefault="008C0345" w:rsidP="00A555F4">
            <w:pPr>
              <w:spacing w:before="60" w:after="60"/>
              <w:rPr>
                <w:rFonts w:ascii="Arial" w:hAnsi="Arial"/>
                <w:b/>
              </w:rPr>
            </w:pPr>
            <w:r>
              <w:rPr>
                <w:rFonts w:ascii="Arial" w:hAnsi="Arial"/>
                <w:b/>
              </w:rPr>
              <w:t>27/03/20</w:t>
            </w:r>
          </w:p>
        </w:tc>
        <w:tc>
          <w:tcPr>
            <w:tcW w:w="1742" w:type="dxa"/>
          </w:tcPr>
          <w:p w14:paraId="410845C2" w14:textId="645A557C" w:rsidR="008C0345" w:rsidRDefault="008C0345" w:rsidP="00A555F4">
            <w:pPr>
              <w:spacing w:before="60" w:after="60"/>
              <w:rPr>
                <w:rFonts w:ascii="Arial" w:hAnsi="Arial"/>
                <w:b/>
              </w:rPr>
            </w:pPr>
            <w:r>
              <w:rPr>
                <w:rFonts w:ascii="Arial" w:hAnsi="Arial"/>
                <w:b/>
              </w:rPr>
              <w:t>Ruth Owen</w:t>
            </w:r>
          </w:p>
        </w:tc>
        <w:tc>
          <w:tcPr>
            <w:tcW w:w="4708" w:type="dxa"/>
          </w:tcPr>
          <w:p w14:paraId="75690C73" w14:textId="68E74BFB" w:rsidR="008C0345" w:rsidRDefault="008403A6" w:rsidP="00AF1773">
            <w:pPr>
              <w:spacing w:before="60" w:after="60"/>
              <w:rPr>
                <w:rFonts w:ascii="Arial" w:hAnsi="Arial"/>
                <w:b/>
              </w:rPr>
            </w:pPr>
            <w:r>
              <w:rPr>
                <w:rFonts w:ascii="Arial" w:hAnsi="Arial"/>
                <w:b/>
              </w:rPr>
              <w:t>Final formatting following review</w:t>
            </w:r>
          </w:p>
        </w:tc>
      </w:tr>
      <w:tr w:rsidR="00EC3481" w:rsidRPr="00F757BA" w14:paraId="0DC825A4" w14:textId="77777777" w:rsidTr="00AF1773">
        <w:tc>
          <w:tcPr>
            <w:tcW w:w="1023" w:type="dxa"/>
          </w:tcPr>
          <w:p w14:paraId="1A011DE4" w14:textId="4EE1AF94" w:rsidR="00EC3481" w:rsidRDefault="00EC3481">
            <w:pPr>
              <w:spacing w:before="60" w:after="60"/>
              <w:rPr>
                <w:rFonts w:ascii="Arial" w:hAnsi="Arial"/>
                <w:b/>
              </w:rPr>
            </w:pPr>
            <w:r>
              <w:rPr>
                <w:rFonts w:ascii="Arial" w:hAnsi="Arial"/>
                <w:b/>
              </w:rPr>
              <w:t>V5.1</w:t>
            </w:r>
          </w:p>
        </w:tc>
        <w:tc>
          <w:tcPr>
            <w:tcW w:w="1779" w:type="dxa"/>
          </w:tcPr>
          <w:p w14:paraId="37E4752B" w14:textId="60ED48E9" w:rsidR="00EC3481" w:rsidRDefault="00EC3481" w:rsidP="00A555F4">
            <w:pPr>
              <w:spacing w:before="60" w:after="60"/>
              <w:rPr>
                <w:rFonts w:ascii="Arial" w:hAnsi="Arial"/>
                <w:b/>
              </w:rPr>
            </w:pPr>
            <w:r>
              <w:rPr>
                <w:rFonts w:ascii="Arial" w:hAnsi="Arial"/>
                <w:b/>
              </w:rPr>
              <w:t>10/11/20</w:t>
            </w:r>
          </w:p>
        </w:tc>
        <w:tc>
          <w:tcPr>
            <w:tcW w:w="1742" w:type="dxa"/>
          </w:tcPr>
          <w:p w14:paraId="526FB515" w14:textId="743D35D3" w:rsidR="00EC3481" w:rsidRDefault="00EC3481" w:rsidP="00A555F4">
            <w:pPr>
              <w:spacing w:before="60" w:after="60"/>
              <w:rPr>
                <w:rFonts w:ascii="Arial" w:hAnsi="Arial"/>
                <w:b/>
              </w:rPr>
            </w:pPr>
            <w:r>
              <w:rPr>
                <w:rFonts w:ascii="Arial" w:hAnsi="Arial"/>
                <w:b/>
              </w:rPr>
              <w:t>Lucy Gale</w:t>
            </w:r>
          </w:p>
        </w:tc>
        <w:tc>
          <w:tcPr>
            <w:tcW w:w="4708" w:type="dxa"/>
          </w:tcPr>
          <w:p w14:paraId="2282C4E4" w14:textId="26170289" w:rsidR="00EC3481" w:rsidRDefault="00EC3481" w:rsidP="00AF1773">
            <w:pPr>
              <w:spacing w:before="60" w:after="60"/>
              <w:rPr>
                <w:rFonts w:ascii="Arial" w:hAnsi="Arial"/>
                <w:b/>
              </w:rPr>
            </w:pPr>
            <w:r>
              <w:rPr>
                <w:rFonts w:ascii="Arial" w:hAnsi="Arial"/>
                <w:b/>
              </w:rPr>
              <w:t>Review due</w:t>
            </w:r>
          </w:p>
        </w:tc>
      </w:tr>
      <w:tr w:rsidR="003357CC" w:rsidRPr="00F757BA" w14:paraId="66F45F10" w14:textId="77777777" w:rsidTr="00AF1773">
        <w:tc>
          <w:tcPr>
            <w:tcW w:w="1023" w:type="dxa"/>
          </w:tcPr>
          <w:p w14:paraId="6D89D300" w14:textId="324DCDE5" w:rsidR="003357CC" w:rsidRDefault="003357CC">
            <w:pPr>
              <w:spacing w:before="60" w:after="60"/>
              <w:rPr>
                <w:rFonts w:ascii="Arial" w:hAnsi="Arial"/>
                <w:b/>
              </w:rPr>
            </w:pPr>
            <w:r>
              <w:rPr>
                <w:rFonts w:ascii="Arial" w:hAnsi="Arial"/>
                <w:b/>
              </w:rPr>
              <w:t>V6.0</w:t>
            </w:r>
          </w:p>
        </w:tc>
        <w:tc>
          <w:tcPr>
            <w:tcW w:w="1779" w:type="dxa"/>
          </w:tcPr>
          <w:p w14:paraId="5B708DF3" w14:textId="121B73E9" w:rsidR="003357CC" w:rsidRDefault="003357CC" w:rsidP="00A555F4">
            <w:pPr>
              <w:spacing w:before="60" w:after="60"/>
              <w:rPr>
                <w:rFonts w:ascii="Arial" w:hAnsi="Arial"/>
                <w:b/>
              </w:rPr>
            </w:pPr>
            <w:r>
              <w:rPr>
                <w:rFonts w:ascii="Arial" w:hAnsi="Arial"/>
                <w:b/>
              </w:rPr>
              <w:t>04/02/21</w:t>
            </w:r>
          </w:p>
        </w:tc>
        <w:tc>
          <w:tcPr>
            <w:tcW w:w="1742" w:type="dxa"/>
          </w:tcPr>
          <w:p w14:paraId="0802934D" w14:textId="2C391FC1" w:rsidR="003357CC" w:rsidRDefault="003357CC" w:rsidP="00A555F4">
            <w:pPr>
              <w:spacing w:before="60" w:after="60"/>
              <w:rPr>
                <w:rFonts w:ascii="Arial" w:hAnsi="Arial"/>
                <w:b/>
              </w:rPr>
            </w:pPr>
            <w:r>
              <w:rPr>
                <w:rFonts w:ascii="Arial" w:hAnsi="Arial"/>
                <w:b/>
              </w:rPr>
              <w:t>Ruth Owen</w:t>
            </w:r>
          </w:p>
        </w:tc>
        <w:tc>
          <w:tcPr>
            <w:tcW w:w="4708" w:type="dxa"/>
          </w:tcPr>
          <w:p w14:paraId="65D9934A" w14:textId="19B7A236" w:rsidR="003357CC" w:rsidRDefault="003357CC" w:rsidP="00AF1773">
            <w:pPr>
              <w:spacing w:before="60" w:after="60"/>
              <w:rPr>
                <w:rFonts w:ascii="Arial" w:hAnsi="Arial"/>
                <w:b/>
              </w:rPr>
            </w:pPr>
            <w:r>
              <w:rPr>
                <w:rFonts w:ascii="Arial" w:hAnsi="Arial"/>
                <w:b/>
              </w:rPr>
              <w:t>Final formatting following review</w:t>
            </w:r>
          </w:p>
        </w:tc>
      </w:tr>
      <w:tr w:rsidR="00385CE6" w:rsidRPr="00F757BA" w14:paraId="7F5801B5" w14:textId="77777777" w:rsidTr="00AF1773">
        <w:tc>
          <w:tcPr>
            <w:tcW w:w="1023" w:type="dxa"/>
          </w:tcPr>
          <w:p w14:paraId="78CD3463" w14:textId="55C4142B" w:rsidR="00385CE6" w:rsidRDefault="00385CE6">
            <w:pPr>
              <w:spacing w:before="60" w:after="60"/>
              <w:rPr>
                <w:rFonts w:ascii="Arial" w:hAnsi="Arial"/>
                <w:b/>
              </w:rPr>
            </w:pPr>
            <w:r>
              <w:rPr>
                <w:rFonts w:ascii="Arial" w:hAnsi="Arial"/>
                <w:b/>
              </w:rPr>
              <w:t>V7.0</w:t>
            </w:r>
          </w:p>
        </w:tc>
        <w:tc>
          <w:tcPr>
            <w:tcW w:w="1779" w:type="dxa"/>
          </w:tcPr>
          <w:p w14:paraId="735FB3DF" w14:textId="0A6D168D" w:rsidR="00385CE6" w:rsidRDefault="00385CE6" w:rsidP="00A555F4">
            <w:pPr>
              <w:spacing w:before="60" w:after="60"/>
              <w:rPr>
                <w:rFonts w:ascii="Arial" w:hAnsi="Arial"/>
                <w:b/>
              </w:rPr>
            </w:pPr>
            <w:r>
              <w:rPr>
                <w:rFonts w:ascii="Arial" w:hAnsi="Arial"/>
                <w:b/>
              </w:rPr>
              <w:t>15/10/21</w:t>
            </w:r>
          </w:p>
        </w:tc>
        <w:tc>
          <w:tcPr>
            <w:tcW w:w="1742" w:type="dxa"/>
          </w:tcPr>
          <w:p w14:paraId="39847729" w14:textId="0A1283B3" w:rsidR="00385CE6" w:rsidRDefault="00385CE6" w:rsidP="00A555F4">
            <w:pPr>
              <w:spacing w:before="60" w:after="60"/>
              <w:rPr>
                <w:rFonts w:ascii="Arial" w:hAnsi="Arial"/>
                <w:b/>
              </w:rPr>
            </w:pPr>
            <w:r>
              <w:rPr>
                <w:rFonts w:ascii="Arial" w:hAnsi="Arial"/>
                <w:b/>
              </w:rPr>
              <w:t>Ruth Owen</w:t>
            </w:r>
          </w:p>
        </w:tc>
        <w:tc>
          <w:tcPr>
            <w:tcW w:w="4708" w:type="dxa"/>
          </w:tcPr>
          <w:p w14:paraId="29DC3132" w14:textId="0986B538" w:rsidR="00385CE6" w:rsidRDefault="00385CE6" w:rsidP="00AF1773">
            <w:pPr>
              <w:spacing w:before="60" w:after="60"/>
              <w:rPr>
                <w:rFonts w:ascii="Arial" w:hAnsi="Arial"/>
                <w:b/>
              </w:rPr>
            </w:pPr>
            <w:r>
              <w:rPr>
                <w:rFonts w:ascii="Arial" w:hAnsi="Arial"/>
                <w:b/>
              </w:rPr>
              <w:t>V7 updates lost in ransomware attack</w:t>
            </w:r>
          </w:p>
        </w:tc>
      </w:tr>
      <w:tr w:rsidR="009A434C" w:rsidRPr="00F757BA" w14:paraId="19412BA4" w14:textId="77777777" w:rsidTr="00AF1773">
        <w:tc>
          <w:tcPr>
            <w:tcW w:w="1023" w:type="dxa"/>
          </w:tcPr>
          <w:p w14:paraId="04E6FFD0" w14:textId="7F95C767" w:rsidR="009A434C" w:rsidRDefault="009A434C">
            <w:pPr>
              <w:spacing w:before="60" w:after="60"/>
              <w:rPr>
                <w:rFonts w:ascii="Arial" w:hAnsi="Arial"/>
                <w:b/>
              </w:rPr>
            </w:pPr>
            <w:r>
              <w:rPr>
                <w:rFonts w:ascii="Arial" w:hAnsi="Arial"/>
                <w:b/>
              </w:rPr>
              <w:t>V7.1</w:t>
            </w:r>
          </w:p>
        </w:tc>
        <w:tc>
          <w:tcPr>
            <w:tcW w:w="1779" w:type="dxa"/>
          </w:tcPr>
          <w:p w14:paraId="2CF07860" w14:textId="29659122" w:rsidR="009A434C" w:rsidRDefault="009A434C" w:rsidP="00A555F4">
            <w:pPr>
              <w:spacing w:before="60" w:after="60"/>
              <w:rPr>
                <w:rFonts w:ascii="Arial" w:hAnsi="Arial"/>
                <w:b/>
              </w:rPr>
            </w:pPr>
            <w:r>
              <w:rPr>
                <w:rFonts w:ascii="Arial" w:hAnsi="Arial"/>
                <w:b/>
              </w:rPr>
              <w:t>07/03/22</w:t>
            </w:r>
          </w:p>
        </w:tc>
        <w:tc>
          <w:tcPr>
            <w:tcW w:w="1742" w:type="dxa"/>
          </w:tcPr>
          <w:p w14:paraId="2046BBFD" w14:textId="3ED31958" w:rsidR="009A434C" w:rsidRDefault="009A434C" w:rsidP="00A555F4">
            <w:pPr>
              <w:spacing w:before="60" w:after="60"/>
              <w:rPr>
                <w:rFonts w:ascii="Arial" w:hAnsi="Arial"/>
                <w:b/>
              </w:rPr>
            </w:pPr>
            <w:r>
              <w:rPr>
                <w:rFonts w:ascii="Arial" w:hAnsi="Arial"/>
                <w:b/>
              </w:rPr>
              <w:t>Nicola Addicott</w:t>
            </w:r>
          </w:p>
        </w:tc>
        <w:tc>
          <w:tcPr>
            <w:tcW w:w="4708" w:type="dxa"/>
          </w:tcPr>
          <w:p w14:paraId="54A6ACD4" w14:textId="10B88004" w:rsidR="009A434C" w:rsidRDefault="009A434C" w:rsidP="00AF1773">
            <w:pPr>
              <w:spacing w:before="60" w:after="60"/>
              <w:rPr>
                <w:rFonts w:ascii="Arial" w:hAnsi="Arial"/>
                <w:b/>
              </w:rPr>
            </w:pPr>
            <w:r>
              <w:rPr>
                <w:rFonts w:ascii="Arial" w:hAnsi="Arial"/>
                <w:b/>
              </w:rPr>
              <w:t>Updated wording for charges and confirmed Public Liability Insurance value</w:t>
            </w:r>
          </w:p>
        </w:tc>
      </w:tr>
      <w:tr w:rsidR="00207964" w:rsidRPr="00F757BA" w14:paraId="3CEC119D" w14:textId="77777777" w:rsidTr="00AF1773">
        <w:tc>
          <w:tcPr>
            <w:tcW w:w="1023" w:type="dxa"/>
          </w:tcPr>
          <w:p w14:paraId="5234A4CB" w14:textId="235D9EC4" w:rsidR="00207964" w:rsidRDefault="00207964">
            <w:pPr>
              <w:spacing w:before="60" w:after="60"/>
              <w:rPr>
                <w:rFonts w:ascii="Arial" w:hAnsi="Arial"/>
                <w:b/>
              </w:rPr>
            </w:pPr>
            <w:r>
              <w:rPr>
                <w:rFonts w:ascii="Arial" w:hAnsi="Arial"/>
                <w:b/>
              </w:rPr>
              <w:t>V7.2</w:t>
            </w:r>
          </w:p>
        </w:tc>
        <w:tc>
          <w:tcPr>
            <w:tcW w:w="1779" w:type="dxa"/>
          </w:tcPr>
          <w:p w14:paraId="48A2DBD5" w14:textId="0C2A5C31" w:rsidR="00207964" w:rsidRDefault="00CA232D" w:rsidP="00A555F4">
            <w:pPr>
              <w:spacing w:before="60" w:after="60"/>
              <w:rPr>
                <w:rFonts w:ascii="Arial" w:hAnsi="Arial"/>
                <w:b/>
              </w:rPr>
            </w:pPr>
            <w:r>
              <w:rPr>
                <w:rFonts w:ascii="Arial" w:hAnsi="Arial"/>
                <w:b/>
              </w:rPr>
              <w:t>16/01/23</w:t>
            </w:r>
          </w:p>
        </w:tc>
        <w:tc>
          <w:tcPr>
            <w:tcW w:w="1742" w:type="dxa"/>
          </w:tcPr>
          <w:p w14:paraId="2AD85D49" w14:textId="3E33B300" w:rsidR="00207964" w:rsidRDefault="00207964" w:rsidP="00A555F4">
            <w:pPr>
              <w:spacing w:before="60" w:after="60"/>
              <w:rPr>
                <w:rFonts w:ascii="Arial" w:hAnsi="Arial"/>
                <w:b/>
              </w:rPr>
            </w:pPr>
            <w:r>
              <w:rPr>
                <w:rFonts w:ascii="Arial" w:hAnsi="Arial"/>
                <w:b/>
              </w:rPr>
              <w:t>Ruth Owen</w:t>
            </w:r>
          </w:p>
        </w:tc>
        <w:tc>
          <w:tcPr>
            <w:tcW w:w="4708" w:type="dxa"/>
          </w:tcPr>
          <w:p w14:paraId="497F8A5E" w14:textId="0CDE9D44" w:rsidR="00207964" w:rsidRDefault="00207964" w:rsidP="00AF1773">
            <w:pPr>
              <w:spacing w:before="60" w:after="60"/>
              <w:rPr>
                <w:rFonts w:ascii="Arial" w:hAnsi="Arial"/>
                <w:b/>
              </w:rPr>
            </w:pPr>
            <w:r>
              <w:rPr>
                <w:rFonts w:ascii="Arial" w:hAnsi="Arial"/>
                <w:b/>
              </w:rPr>
              <w:t>Updated front sheet for review</w:t>
            </w:r>
            <w:r w:rsidR="00CA232D">
              <w:rPr>
                <w:rFonts w:ascii="Arial" w:hAnsi="Arial"/>
                <w:b/>
              </w:rPr>
              <w:t xml:space="preserve"> – NA confirmed no further changes required</w:t>
            </w:r>
          </w:p>
        </w:tc>
      </w:tr>
      <w:tr w:rsidR="0039519E" w:rsidRPr="00F757BA" w14:paraId="2A16D467" w14:textId="77777777" w:rsidTr="00AF1773">
        <w:tc>
          <w:tcPr>
            <w:tcW w:w="1023" w:type="dxa"/>
          </w:tcPr>
          <w:p w14:paraId="3FB5C087" w14:textId="07FDBCA3" w:rsidR="0039519E" w:rsidRDefault="0039519E">
            <w:pPr>
              <w:spacing w:before="60" w:after="60"/>
              <w:rPr>
                <w:rFonts w:ascii="Arial" w:hAnsi="Arial"/>
                <w:b/>
              </w:rPr>
            </w:pPr>
            <w:r>
              <w:rPr>
                <w:rFonts w:ascii="Arial" w:hAnsi="Arial"/>
                <w:b/>
              </w:rPr>
              <w:t>V8.0</w:t>
            </w:r>
          </w:p>
        </w:tc>
        <w:tc>
          <w:tcPr>
            <w:tcW w:w="1779" w:type="dxa"/>
          </w:tcPr>
          <w:p w14:paraId="3AA7CF1D" w14:textId="0D6BCEE5" w:rsidR="0039519E" w:rsidRDefault="0039519E" w:rsidP="00A555F4">
            <w:pPr>
              <w:spacing w:before="60" w:after="60"/>
              <w:rPr>
                <w:rFonts w:ascii="Arial" w:hAnsi="Arial"/>
                <w:b/>
              </w:rPr>
            </w:pPr>
            <w:r>
              <w:rPr>
                <w:rFonts w:ascii="Arial" w:hAnsi="Arial"/>
                <w:b/>
              </w:rPr>
              <w:t>03/05/23</w:t>
            </w:r>
          </w:p>
        </w:tc>
        <w:tc>
          <w:tcPr>
            <w:tcW w:w="1742" w:type="dxa"/>
          </w:tcPr>
          <w:p w14:paraId="52C15DBB" w14:textId="7CECBCCC" w:rsidR="0039519E" w:rsidRDefault="0039519E" w:rsidP="00A555F4">
            <w:pPr>
              <w:spacing w:before="60" w:after="60"/>
              <w:rPr>
                <w:rFonts w:ascii="Arial" w:hAnsi="Arial"/>
                <w:b/>
              </w:rPr>
            </w:pPr>
            <w:r>
              <w:rPr>
                <w:rFonts w:ascii="Arial" w:hAnsi="Arial"/>
                <w:b/>
              </w:rPr>
              <w:t>Ruth Owen</w:t>
            </w:r>
          </w:p>
        </w:tc>
        <w:tc>
          <w:tcPr>
            <w:tcW w:w="4708" w:type="dxa"/>
          </w:tcPr>
          <w:p w14:paraId="5F35B2BD" w14:textId="7251D09E" w:rsidR="0039519E" w:rsidRDefault="0039519E" w:rsidP="00AF1773">
            <w:pPr>
              <w:spacing w:before="60" w:after="60"/>
              <w:rPr>
                <w:rFonts w:ascii="Arial" w:hAnsi="Arial"/>
                <w:b/>
              </w:rPr>
            </w:pPr>
            <w:r>
              <w:rPr>
                <w:rFonts w:ascii="Arial" w:hAnsi="Arial"/>
                <w:b/>
              </w:rPr>
              <w:t>Final formatting following review</w:t>
            </w:r>
          </w:p>
        </w:tc>
      </w:tr>
      <w:tr w:rsidR="007737C0" w:rsidRPr="00F757BA" w14:paraId="4FCFDB60" w14:textId="77777777" w:rsidTr="00AF1773">
        <w:tc>
          <w:tcPr>
            <w:tcW w:w="1023" w:type="dxa"/>
          </w:tcPr>
          <w:p w14:paraId="77FABD21" w14:textId="4C1C1BAD" w:rsidR="007737C0" w:rsidRDefault="007737C0">
            <w:pPr>
              <w:spacing w:before="60" w:after="60"/>
              <w:rPr>
                <w:rFonts w:ascii="Arial" w:hAnsi="Arial"/>
                <w:b/>
              </w:rPr>
            </w:pPr>
            <w:r>
              <w:rPr>
                <w:rFonts w:ascii="Arial" w:hAnsi="Arial"/>
                <w:b/>
              </w:rPr>
              <w:t>V8.1</w:t>
            </w:r>
          </w:p>
        </w:tc>
        <w:tc>
          <w:tcPr>
            <w:tcW w:w="1779" w:type="dxa"/>
          </w:tcPr>
          <w:p w14:paraId="693687EF" w14:textId="162131F8" w:rsidR="007737C0" w:rsidRDefault="007737C0" w:rsidP="00A555F4">
            <w:pPr>
              <w:spacing w:before="60" w:after="60"/>
              <w:rPr>
                <w:rFonts w:ascii="Arial" w:hAnsi="Arial"/>
                <w:b/>
              </w:rPr>
            </w:pPr>
            <w:r>
              <w:rPr>
                <w:rFonts w:ascii="Arial" w:hAnsi="Arial"/>
                <w:b/>
              </w:rPr>
              <w:t>03/12/25</w:t>
            </w:r>
          </w:p>
        </w:tc>
        <w:tc>
          <w:tcPr>
            <w:tcW w:w="1742" w:type="dxa"/>
          </w:tcPr>
          <w:p w14:paraId="6C09B9DB" w14:textId="14636EC5" w:rsidR="007737C0" w:rsidRDefault="00285E02" w:rsidP="00A555F4">
            <w:pPr>
              <w:spacing w:before="60" w:after="60"/>
              <w:rPr>
                <w:rFonts w:ascii="Arial" w:hAnsi="Arial"/>
                <w:b/>
              </w:rPr>
            </w:pPr>
            <w:r>
              <w:rPr>
                <w:rFonts w:ascii="Arial" w:hAnsi="Arial"/>
                <w:b/>
              </w:rPr>
              <w:t>Nic Addicott</w:t>
            </w:r>
          </w:p>
        </w:tc>
        <w:tc>
          <w:tcPr>
            <w:tcW w:w="4708" w:type="dxa"/>
          </w:tcPr>
          <w:p w14:paraId="4C2C0530" w14:textId="7007FC52" w:rsidR="007737C0" w:rsidRDefault="00285E02" w:rsidP="00AF1773">
            <w:pPr>
              <w:spacing w:before="60" w:after="60"/>
              <w:rPr>
                <w:rFonts w:ascii="Arial" w:hAnsi="Arial"/>
                <w:b/>
              </w:rPr>
            </w:pPr>
            <w:r>
              <w:rPr>
                <w:rFonts w:ascii="Arial" w:hAnsi="Arial"/>
                <w:b/>
              </w:rPr>
              <w:t>Review due</w:t>
            </w:r>
          </w:p>
        </w:tc>
      </w:tr>
      <w:tr w:rsidR="003C4154" w:rsidRPr="00F757BA" w14:paraId="27D1C334" w14:textId="77777777" w:rsidTr="00AF1773">
        <w:tc>
          <w:tcPr>
            <w:tcW w:w="1023" w:type="dxa"/>
          </w:tcPr>
          <w:p w14:paraId="55DD8B72" w14:textId="49AF5683" w:rsidR="003C4154" w:rsidRDefault="003C4154">
            <w:pPr>
              <w:spacing w:before="60" w:after="60"/>
              <w:rPr>
                <w:rFonts w:ascii="Arial" w:hAnsi="Arial"/>
                <w:b/>
              </w:rPr>
            </w:pPr>
            <w:r>
              <w:rPr>
                <w:rFonts w:ascii="Arial" w:hAnsi="Arial"/>
                <w:b/>
              </w:rPr>
              <w:t>V9.0</w:t>
            </w:r>
          </w:p>
        </w:tc>
        <w:tc>
          <w:tcPr>
            <w:tcW w:w="1779" w:type="dxa"/>
          </w:tcPr>
          <w:p w14:paraId="2F3B773F" w14:textId="50C4A431" w:rsidR="003C4154" w:rsidRDefault="003C4154" w:rsidP="00A555F4">
            <w:pPr>
              <w:spacing w:before="60" w:after="60"/>
              <w:rPr>
                <w:rFonts w:ascii="Arial" w:hAnsi="Arial"/>
                <w:b/>
              </w:rPr>
            </w:pPr>
            <w:r>
              <w:rPr>
                <w:rFonts w:ascii="Arial" w:hAnsi="Arial"/>
                <w:b/>
              </w:rPr>
              <w:t>20/01/26</w:t>
            </w:r>
          </w:p>
        </w:tc>
        <w:tc>
          <w:tcPr>
            <w:tcW w:w="1742" w:type="dxa"/>
          </w:tcPr>
          <w:p w14:paraId="175A75C5" w14:textId="7AD56B30" w:rsidR="003C4154" w:rsidRDefault="003C4154" w:rsidP="00A555F4">
            <w:pPr>
              <w:spacing w:before="60" w:after="60"/>
              <w:rPr>
                <w:rFonts w:ascii="Arial" w:hAnsi="Arial"/>
                <w:b/>
              </w:rPr>
            </w:pPr>
            <w:r>
              <w:rPr>
                <w:rFonts w:ascii="Arial" w:hAnsi="Arial"/>
                <w:b/>
              </w:rPr>
              <w:t>Ruth Owen</w:t>
            </w:r>
          </w:p>
        </w:tc>
        <w:tc>
          <w:tcPr>
            <w:tcW w:w="4708" w:type="dxa"/>
          </w:tcPr>
          <w:p w14:paraId="0464BDCB" w14:textId="0BC31D1B" w:rsidR="003C4154" w:rsidRDefault="003C4154" w:rsidP="00AF1773">
            <w:pPr>
              <w:spacing w:before="60" w:after="60"/>
              <w:rPr>
                <w:rFonts w:ascii="Arial" w:hAnsi="Arial"/>
                <w:b/>
              </w:rPr>
            </w:pPr>
            <w:r>
              <w:rPr>
                <w:rFonts w:ascii="Arial" w:hAnsi="Arial"/>
                <w:b/>
              </w:rPr>
              <w:t>Final formatting following FGB approval</w:t>
            </w:r>
          </w:p>
        </w:tc>
      </w:tr>
    </w:tbl>
    <w:p w14:paraId="3ED87301" w14:textId="370BEE6B" w:rsidR="00D31669" w:rsidRDefault="00D31669" w:rsidP="009A44BE">
      <w:pPr>
        <w:rPr>
          <w:b/>
          <w:sz w:val="32"/>
          <w:szCs w:val="32"/>
          <w:u w:val="single"/>
        </w:rPr>
      </w:pPr>
    </w:p>
    <w:p w14:paraId="3274F103" w14:textId="77777777" w:rsidR="009A44BE" w:rsidRDefault="009A44BE" w:rsidP="009A44BE">
      <w:pPr>
        <w:rPr>
          <w:sz w:val="32"/>
          <w:szCs w:val="32"/>
        </w:rPr>
      </w:pPr>
      <w:r>
        <w:rPr>
          <w:b/>
          <w:sz w:val="32"/>
          <w:szCs w:val="32"/>
          <w:u w:val="single"/>
        </w:rPr>
        <w:t>INTRODUCTION</w:t>
      </w:r>
    </w:p>
    <w:p w14:paraId="4B4EE026" w14:textId="2189F733" w:rsidR="009A44BE" w:rsidRDefault="009A44BE" w:rsidP="00EA4227">
      <w:pPr>
        <w:jc w:val="both"/>
        <w:rPr>
          <w:sz w:val="28"/>
          <w:szCs w:val="28"/>
        </w:rPr>
      </w:pPr>
      <w:r w:rsidRPr="00717DDD">
        <w:rPr>
          <w:sz w:val="28"/>
          <w:szCs w:val="28"/>
        </w:rPr>
        <w:t>The school will make every reasonable effort to enable the community to use the school hall</w:t>
      </w:r>
      <w:r w:rsidR="00A555F4">
        <w:rPr>
          <w:sz w:val="28"/>
          <w:szCs w:val="28"/>
        </w:rPr>
        <w:t xml:space="preserve"> and grounds</w:t>
      </w:r>
      <w:r w:rsidRPr="00717DDD">
        <w:rPr>
          <w:sz w:val="28"/>
          <w:szCs w:val="28"/>
        </w:rPr>
        <w:t xml:space="preserve"> as much as possible.  However, the Governors and school staff recognise that the main use is as a school </w:t>
      </w:r>
      <w:r w:rsidR="00CE4F99">
        <w:rPr>
          <w:sz w:val="28"/>
          <w:szCs w:val="28"/>
        </w:rPr>
        <w:t xml:space="preserve">and </w:t>
      </w:r>
      <w:r w:rsidRPr="00717DDD">
        <w:rPr>
          <w:sz w:val="28"/>
          <w:szCs w:val="28"/>
        </w:rPr>
        <w:t>to provide a high standard of education for all its pupils, and any lettings of the premises to outside organisations will be considered with this in mind.</w:t>
      </w:r>
    </w:p>
    <w:p w14:paraId="2BF9E666" w14:textId="1EE6721C" w:rsidR="00717DDD" w:rsidRDefault="00717DDD" w:rsidP="00EA4227">
      <w:pPr>
        <w:jc w:val="both"/>
        <w:rPr>
          <w:sz w:val="28"/>
          <w:szCs w:val="28"/>
        </w:rPr>
      </w:pPr>
      <w:r>
        <w:rPr>
          <w:sz w:val="28"/>
          <w:szCs w:val="28"/>
        </w:rPr>
        <w:t>The School</w:t>
      </w:r>
      <w:r w:rsidR="00E1550E">
        <w:rPr>
          <w:sz w:val="28"/>
          <w:szCs w:val="28"/>
        </w:rPr>
        <w:t>’</w:t>
      </w:r>
      <w:r>
        <w:rPr>
          <w:sz w:val="28"/>
          <w:szCs w:val="28"/>
        </w:rPr>
        <w:t>s delegated budget will not be used to subsidise any lettings by community or commercial organisations.  A charge will be made in respect of any lettings of the premises and reimbursed to the school</w:t>
      </w:r>
      <w:r w:rsidR="00C61962">
        <w:rPr>
          <w:sz w:val="28"/>
          <w:szCs w:val="28"/>
        </w:rPr>
        <w:t>’</w:t>
      </w:r>
      <w:r>
        <w:rPr>
          <w:sz w:val="28"/>
          <w:szCs w:val="28"/>
        </w:rPr>
        <w:t>s budget.  Any profit will be used to the educational advantage of the pupils of Frampton Cotterell C of E Primary School.</w:t>
      </w:r>
    </w:p>
    <w:p w14:paraId="2D08B3AB" w14:textId="77777777" w:rsidR="00717DDD" w:rsidRDefault="00D54996" w:rsidP="00EA4227">
      <w:pPr>
        <w:jc w:val="both"/>
        <w:rPr>
          <w:sz w:val="32"/>
          <w:szCs w:val="32"/>
        </w:rPr>
      </w:pPr>
      <w:r>
        <w:rPr>
          <w:b/>
          <w:sz w:val="32"/>
          <w:szCs w:val="32"/>
          <w:u w:val="single"/>
        </w:rPr>
        <w:t>SCALE OF C</w:t>
      </w:r>
      <w:r w:rsidR="00717DDD">
        <w:rPr>
          <w:b/>
          <w:sz w:val="32"/>
          <w:szCs w:val="32"/>
          <w:u w:val="single"/>
        </w:rPr>
        <w:t>HARGES FOR A LETTING</w:t>
      </w:r>
    </w:p>
    <w:p w14:paraId="41E16E14" w14:textId="77777777" w:rsidR="00717DDD" w:rsidRDefault="00717DDD" w:rsidP="00EA4227">
      <w:pPr>
        <w:jc w:val="both"/>
        <w:rPr>
          <w:sz w:val="28"/>
          <w:szCs w:val="28"/>
        </w:rPr>
      </w:pPr>
      <w:r w:rsidRPr="00717DDD">
        <w:rPr>
          <w:sz w:val="28"/>
          <w:szCs w:val="28"/>
        </w:rPr>
        <w:t>The Governing Body is responsible for setting charges for the letting of the school premises.  A charge will be levied which covers the following:</w:t>
      </w:r>
    </w:p>
    <w:p w14:paraId="0048CFA2" w14:textId="77777777" w:rsidR="00717DDD" w:rsidRDefault="00717DDD" w:rsidP="00EA4227">
      <w:pPr>
        <w:pStyle w:val="ListParagraph"/>
        <w:numPr>
          <w:ilvl w:val="0"/>
          <w:numId w:val="1"/>
        </w:numPr>
        <w:jc w:val="both"/>
        <w:rPr>
          <w:sz w:val="28"/>
          <w:szCs w:val="28"/>
        </w:rPr>
      </w:pPr>
      <w:r>
        <w:rPr>
          <w:sz w:val="28"/>
          <w:szCs w:val="28"/>
        </w:rPr>
        <w:t>Costs of services (heating and lighting)</w:t>
      </w:r>
    </w:p>
    <w:p w14:paraId="04522F94" w14:textId="77777777" w:rsidR="00717DDD" w:rsidRDefault="00717DDD" w:rsidP="00EA4227">
      <w:pPr>
        <w:pStyle w:val="ListParagraph"/>
        <w:numPr>
          <w:ilvl w:val="0"/>
          <w:numId w:val="1"/>
        </w:numPr>
        <w:jc w:val="both"/>
        <w:rPr>
          <w:sz w:val="28"/>
          <w:szCs w:val="28"/>
        </w:rPr>
      </w:pPr>
      <w:r>
        <w:rPr>
          <w:sz w:val="28"/>
          <w:szCs w:val="28"/>
        </w:rPr>
        <w:t>Cost of staffing (caretaking and cleaning)</w:t>
      </w:r>
    </w:p>
    <w:p w14:paraId="5FF7FD4F" w14:textId="77777777" w:rsidR="00717DDD" w:rsidRDefault="00717DDD" w:rsidP="00EA4227">
      <w:pPr>
        <w:pStyle w:val="ListParagraph"/>
        <w:numPr>
          <w:ilvl w:val="0"/>
          <w:numId w:val="1"/>
        </w:numPr>
        <w:jc w:val="both"/>
        <w:rPr>
          <w:sz w:val="28"/>
          <w:szCs w:val="28"/>
        </w:rPr>
      </w:pPr>
      <w:r>
        <w:rPr>
          <w:sz w:val="28"/>
          <w:szCs w:val="28"/>
        </w:rPr>
        <w:t xml:space="preserve">Cost of </w:t>
      </w:r>
      <w:r w:rsidR="003870F9">
        <w:rPr>
          <w:sz w:val="28"/>
          <w:szCs w:val="28"/>
        </w:rPr>
        <w:t>Administration</w:t>
      </w:r>
    </w:p>
    <w:p w14:paraId="47BD9EEB" w14:textId="77777777" w:rsidR="00717DDD" w:rsidRDefault="00717DDD" w:rsidP="00EA4227">
      <w:pPr>
        <w:pStyle w:val="ListParagraph"/>
        <w:numPr>
          <w:ilvl w:val="0"/>
          <w:numId w:val="1"/>
        </w:numPr>
        <w:jc w:val="both"/>
        <w:rPr>
          <w:sz w:val="28"/>
          <w:szCs w:val="28"/>
        </w:rPr>
      </w:pPr>
      <w:r>
        <w:rPr>
          <w:sz w:val="28"/>
          <w:szCs w:val="28"/>
        </w:rPr>
        <w:t>Cost of ‘wear and tear’</w:t>
      </w:r>
    </w:p>
    <w:p w14:paraId="5086818D" w14:textId="535ADCEC" w:rsidR="00717DDD" w:rsidRDefault="00717DDD" w:rsidP="00EA4227">
      <w:pPr>
        <w:pStyle w:val="ListParagraph"/>
        <w:numPr>
          <w:ilvl w:val="0"/>
          <w:numId w:val="1"/>
        </w:numPr>
        <w:jc w:val="both"/>
        <w:rPr>
          <w:sz w:val="28"/>
          <w:szCs w:val="28"/>
        </w:rPr>
      </w:pPr>
      <w:r>
        <w:rPr>
          <w:sz w:val="28"/>
          <w:szCs w:val="28"/>
        </w:rPr>
        <w:lastRenderedPageBreak/>
        <w:t>Cost of use of school equipment (where appropriate)</w:t>
      </w:r>
    </w:p>
    <w:p w14:paraId="5324D271" w14:textId="7B770EEA" w:rsidR="00085BE1" w:rsidRDefault="00717DDD" w:rsidP="00EA4227">
      <w:pPr>
        <w:jc w:val="both"/>
        <w:rPr>
          <w:sz w:val="28"/>
          <w:szCs w:val="28"/>
        </w:rPr>
      </w:pPr>
      <w:r>
        <w:rPr>
          <w:sz w:val="28"/>
          <w:szCs w:val="28"/>
        </w:rPr>
        <w:t>The specific charge levied will b</w:t>
      </w:r>
      <w:r w:rsidR="00085BE1">
        <w:rPr>
          <w:sz w:val="28"/>
          <w:szCs w:val="28"/>
        </w:rPr>
        <w:t>e reviewed annually by the Governing Body for implementation from the begi</w:t>
      </w:r>
      <w:r w:rsidR="007F674F">
        <w:rPr>
          <w:sz w:val="28"/>
          <w:szCs w:val="28"/>
        </w:rPr>
        <w:t>nning of the next academic year.</w:t>
      </w:r>
      <w:r w:rsidR="00085BE1">
        <w:rPr>
          <w:sz w:val="28"/>
          <w:szCs w:val="28"/>
        </w:rPr>
        <w:t xml:space="preserve"> Charges </w:t>
      </w:r>
      <w:r w:rsidR="004D734D">
        <w:rPr>
          <w:sz w:val="28"/>
          <w:szCs w:val="28"/>
        </w:rPr>
        <w:t>for the school hall</w:t>
      </w:r>
      <w:r w:rsidR="00276434">
        <w:rPr>
          <w:sz w:val="28"/>
          <w:szCs w:val="28"/>
        </w:rPr>
        <w:t>/room</w:t>
      </w:r>
      <w:r w:rsidR="004D734D">
        <w:rPr>
          <w:sz w:val="28"/>
          <w:szCs w:val="28"/>
        </w:rPr>
        <w:t xml:space="preserve"> </w:t>
      </w:r>
      <w:r w:rsidR="0002761A">
        <w:rPr>
          <w:sz w:val="28"/>
          <w:szCs w:val="28"/>
        </w:rPr>
        <w:t>from 20</w:t>
      </w:r>
      <w:r w:rsidR="0002761A" w:rsidRPr="00F45D40">
        <w:rPr>
          <w:sz w:val="28"/>
          <w:szCs w:val="28"/>
          <w:vertAlign w:val="superscript"/>
        </w:rPr>
        <w:t>th</w:t>
      </w:r>
      <w:r w:rsidR="0002761A">
        <w:rPr>
          <w:sz w:val="28"/>
          <w:szCs w:val="28"/>
        </w:rPr>
        <w:t xml:space="preserve"> April 2025 </w:t>
      </w:r>
      <w:r w:rsidR="006B6473">
        <w:rPr>
          <w:sz w:val="28"/>
          <w:szCs w:val="28"/>
        </w:rPr>
        <w:t>are as follows:-</w:t>
      </w:r>
    </w:p>
    <w:p w14:paraId="46AA192F" w14:textId="2B93E580" w:rsidR="006B6473" w:rsidRPr="00186262" w:rsidRDefault="009A434C" w:rsidP="006B6473">
      <w:pPr>
        <w:jc w:val="both"/>
        <w:rPr>
          <w:color w:val="000000" w:themeColor="text1"/>
          <w:sz w:val="28"/>
          <w:szCs w:val="28"/>
        </w:rPr>
      </w:pPr>
      <w:r>
        <w:rPr>
          <w:sz w:val="28"/>
          <w:szCs w:val="28"/>
        </w:rPr>
        <w:t>R</w:t>
      </w:r>
      <w:r w:rsidR="007B5A1B">
        <w:rPr>
          <w:sz w:val="28"/>
          <w:szCs w:val="28"/>
        </w:rPr>
        <w:t>ates</w:t>
      </w:r>
      <w:r w:rsidR="00470166">
        <w:rPr>
          <w:sz w:val="28"/>
          <w:szCs w:val="28"/>
        </w:rPr>
        <w:t>:</w:t>
      </w:r>
      <w:r>
        <w:rPr>
          <w:sz w:val="28"/>
          <w:szCs w:val="28"/>
        </w:rPr>
        <w:tab/>
      </w:r>
      <w:r>
        <w:rPr>
          <w:sz w:val="28"/>
          <w:szCs w:val="28"/>
        </w:rPr>
        <w:tab/>
      </w:r>
      <w:r w:rsidR="007B5A1B">
        <w:rPr>
          <w:sz w:val="28"/>
          <w:szCs w:val="28"/>
        </w:rPr>
        <w:t xml:space="preserve"> </w:t>
      </w:r>
      <w:r w:rsidR="007B5A1B">
        <w:rPr>
          <w:sz w:val="28"/>
          <w:szCs w:val="28"/>
        </w:rPr>
        <w:tab/>
      </w:r>
      <w:r w:rsidR="00085BE1">
        <w:rPr>
          <w:sz w:val="28"/>
          <w:szCs w:val="28"/>
        </w:rPr>
        <w:t xml:space="preserve">£ </w:t>
      </w:r>
      <w:r w:rsidR="0002761A">
        <w:rPr>
          <w:sz w:val="28"/>
          <w:szCs w:val="28"/>
        </w:rPr>
        <w:t xml:space="preserve">30 </w:t>
      </w:r>
      <w:r w:rsidR="00085BE1">
        <w:rPr>
          <w:sz w:val="28"/>
          <w:szCs w:val="28"/>
        </w:rPr>
        <w:t>for 1 hour</w:t>
      </w:r>
      <w:r w:rsidR="004544B1">
        <w:rPr>
          <w:sz w:val="28"/>
          <w:szCs w:val="28"/>
        </w:rPr>
        <w:t xml:space="preserve"> </w:t>
      </w:r>
    </w:p>
    <w:p w14:paraId="0694FBA4" w14:textId="75201E2F" w:rsidR="00085BE1" w:rsidRPr="009A434C" w:rsidRDefault="00085BE1" w:rsidP="006B6473">
      <w:pPr>
        <w:ind w:left="1440" w:firstLine="720"/>
        <w:jc w:val="both"/>
        <w:rPr>
          <w:sz w:val="28"/>
          <w:szCs w:val="28"/>
        </w:rPr>
      </w:pPr>
      <w:r>
        <w:rPr>
          <w:sz w:val="28"/>
          <w:szCs w:val="28"/>
        </w:rPr>
        <w:t xml:space="preserve">£ </w:t>
      </w:r>
      <w:r w:rsidR="004544B1">
        <w:rPr>
          <w:sz w:val="28"/>
          <w:szCs w:val="28"/>
        </w:rPr>
        <w:t>3</w:t>
      </w:r>
      <w:r w:rsidR="0002761A">
        <w:rPr>
          <w:sz w:val="28"/>
          <w:szCs w:val="28"/>
        </w:rPr>
        <w:t>5</w:t>
      </w:r>
      <w:r w:rsidR="006B6473">
        <w:rPr>
          <w:sz w:val="28"/>
          <w:szCs w:val="28"/>
        </w:rPr>
        <w:t xml:space="preserve"> </w:t>
      </w:r>
      <w:r>
        <w:rPr>
          <w:sz w:val="28"/>
          <w:szCs w:val="28"/>
        </w:rPr>
        <w:t>for 2 hours</w:t>
      </w:r>
      <w:r w:rsidR="00186262">
        <w:rPr>
          <w:sz w:val="28"/>
          <w:szCs w:val="28"/>
        </w:rPr>
        <w:t xml:space="preserve"> </w:t>
      </w:r>
    </w:p>
    <w:p w14:paraId="1C8674B5" w14:textId="7048378C" w:rsidR="00085BE1" w:rsidRDefault="00085BE1" w:rsidP="00186262">
      <w:pPr>
        <w:ind w:left="1440" w:firstLine="720"/>
        <w:jc w:val="both"/>
        <w:rPr>
          <w:sz w:val="28"/>
          <w:szCs w:val="28"/>
        </w:rPr>
      </w:pPr>
      <w:r>
        <w:rPr>
          <w:sz w:val="28"/>
          <w:szCs w:val="28"/>
        </w:rPr>
        <w:t xml:space="preserve">£ </w:t>
      </w:r>
      <w:r w:rsidR="0002761A">
        <w:rPr>
          <w:sz w:val="28"/>
          <w:szCs w:val="28"/>
        </w:rPr>
        <w:t>40</w:t>
      </w:r>
      <w:r w:rsidR="006B6473">
        <w:rPr>
          <w:sz w:val="28"/>
          <w:szCs w:val="28"/>
        </w:rPr>
        <w:t xml:space="preserve"> </w:t>
      </w:r>
      <w:r>
        <w:rPr>
          <w:sz w:val="28"/>
          <w:szCs w:val="28"/>
        </w:rPr>
        <w:t>for 3 hours</w:t>
      </w:r>
      <w:r w:rsidR="00186262">
        <w:rPr>
          <w:sz w:val="28"/>
          <w:szCs w:val="28"/>
        </w:rPr>
        <w:t xml:space="preserve"> </w:t>
      </w:r>
    </w:p>
    <w:p w14:paraId="6D380B15" w14:textId="7FD5C526" w:rsidR="004544B1" w:rsidRDefault="00085BE1" w:rsidP="00EA4227">
      <w:pPr>
        <w:ind w:left="1440" w:firstLine="720"/>
        <w:jc w:val="both"/>
        <w:rPr>
          <w:sz w:val="28"/>
          <w:szCs w:val="28"/>
        </w:rPr>
      </w:pPr>
      <w:r>
        <w:rPr>
          <w:sz w:val="28"/>
          <w:szCs w:val="28"/>
        </w:rPr>
        <w:t xml:space="preserve">£ </w:t>
      </w:r>
      <w:r w:rsidR="0002761A">
        <w:rPr>
          <w:sz w:val="28"/>
          <w:szCs w:val="28"/>
        </w:rPr>
        <w:t xml:space="preserve">-45 </w:t>
      </w:r>
      <w:r>
        <w:rPr>
          <w:sz w:val="28"/>
          <w:szCs w:val="28"/>
        </w:rPr>
        <w:t>for 4 hours</w:t>
      </w:r>
    </w:p>
    <w:p w14:paraId="1A0E21D6" w14:textId="61D4A955" w:rsidR="00AF0D83" w:rsidRDefault="004544B1" w:rsidP="00EA4227">
      <w:pPr>
        <w:ind w:left="1440" w:firstLine="720"/>
        <w:jc w:val="both"/>
        <w:rPr>
          <w:sz w:val="28"/>
          <w:szCs w:val="28"/>
        </w:rPr>
      </w:pPr>
      <w:r>
        <w:rPr>
          <w:sz w:val="28"/>
          <w:szCs w:val="28"/>
        </w:rPr>
        <w:t>£</w:t>
      </w:r>
      <w:r w:rsidR="0002761A">
        <w:rPr>
          <w:sz w:val="28"/>
          <w:szCs w:val="28"/>
        </w:rPr>
        <w:t xml:space="preserve">50 </w:t>
      </w:r>
      <w:r>
        <w:rPr>
          <w:sz w:val="28"/>
          <w:szCs w:val="28"/>
        </w:rPr>
        <w:t xml:space="preserve">for </w:t>
      </w:r>
      <w:r w:rsidR="00213C00">
        <w:rPr>
          <w:sz w:val="28"/>
          <w:szCs w:val="28"/>
        </w:rPr>
        <w:t>Rock Project</w:t>
      </w:r>
      <w:r>
        <w:rPr>
          <w:sz w:val="28"/>
          <w:szCs w:val="28"/>
        </w:rPr>
        <w:t xml:space="preserve"> - as this includes use of classrooms</w:t>
      </w:r>
    </w:p>
    <w:p w14:paraId="0E069D19" w14:textId="367119EA" w:rsidR="009F6109" w:rsidRPr="0039519E" w:rsidRDefault="009F6109" w:rsidP="00EA4227">
      <w:pPr>
        <w:ind w:left="1440" w:firstLine="720"/>
        <w:jc w:val="both"/>
        <w:rPr>
          <w:sz w:val="28"/>
          <w:szCs w:val="28"/>
        </w:rPr>
      </w:pPr>
      <w:r w:rsidRPr="0039519E">
        <w:rPr>
          <w:sz w:val="28"/>
          <w:szCs w:val="28"/>
        </w:rPr>
        <w:t>£6</w:t>
      </w:r>
      <w:r w:rsidR="0002761A">
        <w:rPr>
          <w:sz w:val="28"/>
          <w:szCs w:val="28"/>
        </w:rPr>
        <w:t>5</w:t>
      </w:r>
      <w:r w:rsidRPr="0039519E">
        <w:rPr>
          <w:sz w:val="28"/>
          <w:szCs w:val="28"/>
        </w:rPr>
        <w:t xml:space="preserve"> for whole day hire</w:t>
      </w:r>
    </w:p>
    <w:p w14:paraId="2B34D64D" w14:textId="0DDA20DB" w:rsidR="00085BE1" w:rsidRDefault="00470166" w:rsidP="00EA4227">
      <w:pPr>
        <w:ind w:left="1440" w:firstLine="720"/>
        <w:jc w:val="both"/>
        <w:rPr>
          <w:sz w:val="28"/>
          <w:szCs w:val="28"/>
        </w:rPr>
      </w:pPr>
      <w:r>
        <w:rPr>
          <w:sz w:val="28"/>
          <w:szCs w:val="28"/>
        </w:rPr>
        <w:tab/>
      </w:r>
      <w:r>
        <w:rPr>
          <w:sz w:val="28"/>
          <w:szCs w:val="28"/>
        </w:rPr>
        <w:tab/>
      </w:r>
    </w:p>
    <w:p w14:paraId="250E0D5C" w14:textId="77777777" w:rsidR="00B24B39" w:rsidRDefault="007B5A1B" w:rsidP="00EA4227">
      <w:pPr>
        <w:tabs>
          <w:tab w:val="left" w:pos="720"/>
          <w:tab w:val="left" w:pos="1440"/>
          <w:tab w:val="left" w:pos="2160"/>
          <w:tab w:val="left" w:pos="2880"/>
          <w:tab w:val="left" w:pos="3600"/>
          <w:tab w:val="center" w:pos="5102"/>
        </w:tabs>
        <w:jc w:val="both"/>
        <w:rPr>
          <w:sz w:val="28"/>
          <w:szCs w:val="28"/>
        </w:rPr>
      </w:pPr>
      <w:r>
        <w:rPr>
          <w:sz w:val="28"/>
          <w:szCs w:val="28"/>
        </w:rPr>
        <w:t>‘Friends of FCCE’ events:</w:t>
      </w:r>
      <w:r>
        <w:rPr>
          <w:sz w:val="28"/>
          <w:szCs w:val="28"/>
        </w:rPr>
        <w:tab/>
      </w:r>
      <w:r>
        <w:rPr>
          <w:sz w:val="28"/>
          <w:szCs w:val="28"/>
        </w:rPr>
        <w:tab/>
        <w:t>Free</w:t>
      </w:r>
      <w:r w:rsidR="00B24B39">
        <w:rPr>
          <w:sz w:val="28"/>
          <w:szCs w:val="28"/>
        </w:rPr>
        <w:tab/>
      </w:r>
    </w:p>
    <w:p w14:paraId="27233D8B" w14:textId="77777777" w:rsidR="007B5A1B" w:rsidRDefault="007B5A1B" w:rsidP="00EA4227">
      <w:pPr>
        <w:tabs>
          <w:tab w:val="left" w:pos="720"/>
          <w:tab w:val="left" w:pos="1440"/>
          <w:tab w:val="left" w:pos="2160"/>
          <w:tab w:val="left" w:pos="2880"/>
          <w:tab w:val="left" w:pos="3600"/>
          <w:tab w:val="center" w:pos="5102"/>
        </w:tabs>
        <w:jc w:val="both"/>
        <w:rPr>
          <w:sz w:val="28"/>
          <w:szCs w:val="28"/>
        </w:rPr>
      </w:pPr>
      <w:r>
        <w:rPr>
          <w:sz w:val="28"/>
          <w:szCs w:val="28"/>
        </w:rPr>
        <w:t>Governor events:</w:t>
      </w:r>
      <w:r>
        <w:rPr>
          <w:sz w:val="28"/>
          <w:szCs w:val="28"/>
        </w:rPr>
        <w:tab/>
      </w:r>
      <w:r>
        <w:rPr>
          <w:sz w:val="28"/>
          <w:szCs w:val="28"/>
        </w:rPr>
        <w:tab/>
      </w:r>
      <w:r>
        <w:rPr>
          <w:sz w:val="28"/>
          <w:szCs w:val="28"/>
        </w:rPr>
        <w:tab/>
        <w:t>Free</w:t>
      </w:r>
    </w:p>
    <w:p w14:paraId="44CCF46C" w14:textId="700919B1" w:rsidR="00A555F4" w:rsidRDefault="00A555F4" w:rsidP="00EA4227">
      <w:pPr>
        <w:tabs>
          <w:tab w:val="left" w:pos="720"/>
          <w:tab w:val="left" w:pos="1440"/>
          <w:tab w:val="left" w:pos="2160"/>
          <w:tab w:val="left" w:pos="2880"/>
          <w:tab w:val="left" w:pos="3600"/>
          <w:tab w:val="center" w:pos="5102"/>
        </w:tabs>
        <w:jc w:val="both"/>
        <w:rPr>
          <w:sz w:val="28"/>
          <w:szCs w:val="28"/>
        </w:rPr>
      </w:pPr>
      <w:r>
        <w:rPr>
          <w:sz w:val="28"/>
          <w:szCs w:val="28"/>
        </w:rPr>
        <w:t>Church</w:t>
      </w:r>
      <w:r>
        <w:rPr>
          <w:sz w:val="28"/>
          <w:szCs w:val="28"/>
        </w:rPr>
        <w:tab/>
      </w:r>
      <w:r>
        <w:rPr>
          <w:sz w:val="28"/>
          <w:szCs w:val="28"/>
        </w:rPr>
        <w:tab/>
      </w:r>
      <w:r>
        <w:rPr>
          <w:sz w:val="28"/>
          <w:szCs w:val="28"/>
        </w:rPr>
        <w:tab/>
      </w:r>
      <w:r>
        <w:rPr>
          <w:sz w:val="28"/>
          <w:szCs w:val="28"/>
        </w:rPr>
        <w:tab/>
        <w:t>Free</w:t>
      </w:r>
      <w:r>
        <w:rPr>
          <w:sz w:val="28"/>
          <w:szCs w:val="28"/>
        </w:rPr>
        <w:tab/>
      </w:r>
    </w:p>
    <w:p w14:paraId="0DFCBD0A" w14:textId="57404E21" w:rsidR="007B5A1B" w:rsidRDefault="007B5A1B" w:rsidP="00EA4227">
      <w:pPr>
        <w:jc w:val="both"/>
        <w:rPr>
          <w:sz w:val="28"/>
          <w:szCs w:val="28"/>
        </w:rPr>
      </w:pPr>
      <w:r>
        <w:rPr>
          <w:sz w:val="28"/>
          <w:szCs w:val="28"/>
        </w:rPr>
        <w:t xml:space="preserve">Use of equipment such as floor mats, overhead projector, cups/cutlery will be charged an additional </w:t>
      </w:r>
      <w:r w:rsidR="00152681">
        <w:rPr>
          <w:sz w:val="28"/>
          <w:szCs w:val="28"/>
        </w:rPr>
        <w:t>£5</w:t>
      </w:r>
      <w:r>
        <w:rPr>
          <w:sz w:val="28"/>
          <w:szCs w:val="28"/>
        </w:rPr>
        <w:t xml:space="preserve"> per session (plus VAT)</w:t>
      </w:r>
      <w:r w:rsidR="00CD4D83">
        <w:rPr>
          <w:sz w:val="28"/>
          <w:szCs w:val="28"/>
        </w:rPr>
        <w:t>.</w:t>
      </w:r>
    </w:p>
    <w:p w14:paraId="33ECDD4F" w14:textId="4BCDED2E" w:rsidR="003E7163" w:rsidRPr="00AA5902" w:rsidRDefault="004D734D" w:rsidP="00EA4227">
      <w:pPr>
        <w:jc w:val="both"/>
        <w:rPr>
          <w:sz w:val="28"/>
          <w:szCs w:val="28"/>
        </w:rPr>
      </w:pPr>
      <w:r>
        <w:rPr>
          <w:sz w:val="28"/>
          <w:szCs w:val="28"/>
        </w:rPr>
        <w:t>Cha</w:t>
      </w:r>
      <w:r w:rsidR="005A06BE">
        <w:rPr>
          <w:sz w:val="28"/>
          <w:szCs w:val="28"/>
        </w:rPr>
        <w:t>rges for the school field is £3</w:t>
      </w:r>
      <w:r w:rsidR="004544B1">
        <w:rPr>
          <w:sz w:val="28"/>
          <w:szCs w:val="28"/>
        </w:rPr>
        <w:t>5</w:t>
      </w:r>
      <w:r>
        <w:rPr>
          <w:sz w:val="28"/>
          <w:szCs w:val="28"/>
        </w:rPr>
        <w:t xml:space="preserve"> </w:t>
      </w:r>
      <w:r w:rsidR="00706931">
        <w:rPr>
          <w:sz w:val="28"/>
          <w:szCs w:val="28"/>
        </w:rPr>
        <w:t>per</w:t>
      </w:r>
      <w:r>
        <w:rPr>
          <w:sz w:val="28"/>
          <w:szCs w:val="28"/>
        </w:rPr>
        <w:t xml:space="preserve"> 2</w:t>
      </w:r>
      <w:r w:rsidR="00CD4D83">
        <w:rPr>
          <w:sz w:val="28"/>
          <w:szCs w:val="28"/>
        </w:rPr>
        <w:t>-</w:t>
      </w:r>
      <w:r>
        <w:rPr>
          <w:sz w:val="28"/>
          <w:szCs w:val="28"/>
        </w:rPr>
        <w:t>hour session</w:t>
      </w:r>
      <w:r w:rsidR="00CD4D83">
        <w:rPr>
          <w:sz w:val="28"/>
          <w:szCs w:val="28"/>
        </w:rPr>
        <w:t xml:space="preserve">.  </w:t>
      </w:r>
      <w:r w:rsidR="00CD4D83" w:rsidRPr="00AA5902">
        <w:rPr>
          <w:sz w:val="28"/>
          <w:szCs w:val="28"/>
        </w:rPr>
        <w:t>Additional time over the 2-hour session is charged at £5 per hour.</w:t>
      </w:r>
    </w:p>
    <w:p w14:paraId="2298A91C" w14:textId="77777777" w:rsidR="00FB4DDF" w:rsidRDefault="00FB4DDF" w:rsidP="00EA4227">
      <w:pPr>
        <w:jc w:val="both"/>
        <w:rPr>
          <w:sz w:val="28"/>
          <w:szCs w:val="28"/>
        </w:rPr>
      </w:pPr>
      <w:r>
        <w:rPr>
          <w:b/>
          <w:sz w:val="32"/>
          <w:szCs w:val="32"/>
          <w:u w:val="single"/>
        </w:rPr>
        <w:t>VAT</w:t>
      </w:r>
    </w:p>
    <w:p w14:paraId="559C6B64" w14:textId="77777777" w:rsidR="00FB4DDF" w:rsidRDefault="00FB4DDF" w:rsidP="00EA4227">
      <w:pPr>
        <w:jc w:val="both"/>
        <w:rPr>
          <w:sz w:val="28"/>
          <w:szCs w:val="28"/>
        </w:rPr>
      </w:pPr>
      <w:r>
        <w:rPr>
          <w:sz w:val="28"/>
          <w:szCs w:val="28"/>
        </w:rPr>
        <w:t>In general, the lettings of the premises for non-sporting activities is exempt from VAT, whereas</w:t>
      </w:r>
      <w:r w:rsidR="00152681">
        <w:rPr>
          <w:sz w:val="28"/>
          <w:szCs w:val="28"/>
        </w:rPr>
        <w:t xml:space="preserve"> sports lettings are subject to VAT (although there are exemptions under certain circumstances).  For specific lettings, clarification will be sought from South Gloucestershire Council Education Finance Department.  Charges for use of equipment are subject to VAT.</w:t>
      </w:r>
    </w:p>
    <w:p w14:paraId="419676AA" w14:textId="77777777" w:rsidR="003C4154" w:rsidRDefault="003C4154" w:rsidP="00EA4227">
      <w:pPr>
        <w:jc w:val="both"/>
        <w:rPr>
          <w:sz w:val="28"/>
          <w:szCs w:val="28"/>
        </w:rPr>
      </w:pPr>
    </w:p>
    <w:p w14:paraId="43865014" w14:textId="77777777" w:rsidR="003C4154" w:rsidRDefault="003C4154" w:rsidP="00EA4227">
      <w:pPr>
        <w:jc w:val="both"/>
        <w:rPr>
          <w:sz w:val="28"/>
          <w:szCs w:val="28"/>
        </w:rPr>
      </w:pPr>
    </w:p>
    <w:p w14:paraId="6CD0BB75" w14:textId="77777777" w:rsidR="00152681" w:rsidRDefault="00152681" w:rsidP="00EA4227">
      <w:pPr>
        <w:jc w:val="both"/>
        <w:rPr>
          <w:sz w:val="28"/>
          <w:szCs w:val="28"/>
        </w:rPr>
      </w:pPr>
      <w:r>
        <w:rPr>
          <w:b/>
          <w:sz w:val="32"/>
          <w:szCs w:val="32"/>
          <w:u w:val="single"/>
        </w:rPr>
        <w:lastRenderedPageBreak/>
        <w:t>MANAGEMENT AND ADMINISTRATION OF LETTINGS</w:t>
      </w:r>
    </w:p>
    <w:p w14:paraId="1EB4796F" w14:textId="77777777" w:rsidR="00152681" w:rsidRDefault="00152681" w:rsidP="00EA4227">
      <w:pPr>
        <w:jc w:val="both"/>
        <w:rPr>
          <w:sz w:val="28"/>
          <w:szCs w:val="28"/>
        </w:rPr>
      </w:pPr>
      <w:r>
        <w:rPr>
          <w:sz w:val="28"/>
          <w:szCs w:val="28"/>
        </w:rPr>
        <w:t>The Headteacher is responsible for the management of lettings, in accordance with the Governing Body’s policy.  Where appropriate, the Headteacher may delegate all or part of the responsibility to other members of staff, whilst still retaining overall responsibility for the lettings process.</w:t>
      </w:r>
    </w:p>
    <w:p w14:paraId="0CA3499B" w14:textId="77777777" w:rsidR="00152681" w:rsidRDefault="00D257AF" w:rsidP="00EA4227">
      <w:pPr>
        <w:jc w:val="both"/>
        <w:rPr>
          <w:sz w:val="28"/>
          <w:szCs w:val="28"/>
        </w:rPr>
      </w:pPr>
      <w:r>
        <w:rPr>
          <w:sz w:val="28"/>
          <w:szCs w:val="28"/>
        </w:rPr>
        <w:t xml:space="preserve">If the Headteacher has any concerns about whether a particular request for a letting is appropriate or not, she/he will consult with the Governors who </w:t>
      </w:r>
      <w:r w:rsidR="00491EE5">
        <w:rPr>
          <w:sz w:val="28"/>
          <w:szCs w:val="28"/>
        </w:rPr>
        <w:t>will d</w:t>
      </w:r>
      <w:r w:rsidR="00D01187">
        <w:rPr>
          <w:sz w:val="28"/>
          <w:szCs w:val="28"/>
        </w:rPr>
        <w:t>etermine the issue.  The Governo</w:t>
      </w:r>
      <w:r w:rsidR="00491EE5">
        <w:rPr>
          <w:sz w:val="28"/>
          <w:szCs w:val="28"/>
        </w:rPr>
        <w:t xml:space="preserve">rs </w:t>
      </w:r>
      <w:r w:rsidR="003870F9">
        <w:rPr>
          <w:sz w:val="28"/>
          <w:szCs w:val="28"/>
        </w:rPr>
        <w:t>are</w:t>
      </w:r>
      <w:r>
        <w:rPr>
          <w:sz w:val="28"/>
          <w:szCs w:val="28"/>
        </w:rPr>
        <w:t xml:space="preserve"> e</w:t>
      </w:r>
      <w:r w:rsidR="00491EE5">
        <w:rPr>
          <w:sz w:val="28"/>
          <w:szCs w:val="28"/>
        </w:rPr>
        <w:t>mpowered to cancel any letting at any time – either the fee paid will be refunded or an alternative date/venue will be offered except in the case of misconduct.</w:t>
      </w:r>
    </w:p>
    <w:p w14:paraId="6F4B6E36" w14:textId="12BADF4B" w:rsidR="00D01187" w:rsidRDefault="00D01187" w:rsidP="00EA4227">
      <w:pPr>
        <w:jc w:val="both"/>
        <w:rPr>
          <w:sz w:val="28"/>
          <w:szCs w:val="28"/>
        </w:rPr>
      </w:pPr>
      <w:r>
        <w:rPr>
          <w:sz w:val="28"/>
          <w:szCs w:val="28"/>
        </w:rPr>
        <w:t xml:space="preserve">The school does not provide first aid medical facilities for hirers, nor does it </w:t>
      </w:r>
      <w:r w:rsidR="00846C22">
        <w:rPr>
          <w:sz w:val="28"/>
          <w:szCs w:val="28"/>
        </w:rPr>
        <w:t xml:space="preserve">provide </w:t>
      </w:r>
      <w:r>
        <w:rPr>
          <w:sz w:val="28"/>
          <w:szCs w:val="28"/>
        </w:rPr>
        <w:t xml:space="preserve">access to the </w:t>
      </w:r>
      <w:r w:rsidR="00846C22">
        <w:rPr>
          <w:sz w:val="28"/>
          <w:szCs w:val="28"/>
        </w:rPr>
        <w:t xml:space="preserve">school </w:t>
      </w:r>
      <w:r>
        <w:rPr>
          <w:sz w:val="28"/>
          <w:szCs w:val="28"/>
        </w:rPr>
        <w:t>telephone system for calling assistance during lettings.  Hirers should make their own arrangements.</w:t>
      </w:r>
    </w:p>
    <w:p w14:paraId="3BD00295" w14:textId="0E37DD6C" w:rsidR="00F0269A" w:rsidRDefault="00F0269A" w:rsidP="00EA4227">
      <w:pPr>
        <w:jc w:val="both"/>
        <w:rPr>
          <w:sz w:val="28"/>
          <w:szCs w:val="28"/>
        </w:rPr>
      </w:pPr>
      <w:r>
        <w:rPr>
          <w:sz w:val="28"/>
          <w:szCs w:val="28"/>
        </w:rPr>
        <w:t>The school is a smoke</w:t>
      </w:r>
      <w:r w:rsidR="00722BC4">
        <w:rPr>
          <w:sz w:val="28"/>
          <w:szCs w:val="28"/>
        </w:rPr>
        <w:t xml:space="preserve"> free (this includes the use of e-cigarettes</w:t>
      </w:r>
      <w:r w:rsidR="00C908EF">
        <w:rPr>
          <w:sz w:val="28"/>
          <w:szCs w:val="28"/>
        </w:rPr>
        <w:t xml:space="preserve"> and vapes</w:t>
      </w:r>
      <w:r w:rsidR="00722BC4">
        <w:rPr>
          <w:sz w:val="28"/>
          <w:szCs w:val="28"/>
        </w:rPr>
        <w:t>)</w:t>
      </w:r>
      <w:r>
        <w:rPr>
          <w:sz w:val="28"/>
          <w:szCs w:val="28"/>
        </w:rPr>
        <w:t xml:space="preserve"> </w:t>
      </w:r>
      <w:r w:rsidR="00722BC4">
        <w:rPr>
          <w:sz w:val="28"/>
          <w:szCs w:val="28"/>
        </w:rPr>
        <w:t xml:space="preserve">and nut </w:t>
      </w:r>
      <w:r>
        <w:rPr>
          <w:sz w:val="28"/>
          <w:szCs w:val="28"/>
        </w:rPr>
        <w:t>free zone and therefore this policy applies to all lettings</w:t>
      </w:r>
      <w:r w:rsidR="00D54996">
        <w:rPr>
          <w:sz w:val="28"/>
          <w:szCs w:val="28"/>
        </w:rPr>
        <w:t>.</w:t>
      </w:r>
    </w:p>
    <w:p w14:paraId="1F0EAF17" w14:textId="77777777" w:rsidR="00A34554" w:rsidRPr="00AA5902" w:rsidRDefault="00A34554" w:rsidP="00A34554">
      <w:pPr>
        <w:rPr>
          <w:rFonts w:ascii="Calibri" w:hAnsi="Calibri" w:cs="Calibri"/>
          <w:sz w:val="28"/>
          <w:szCs w:val="28"/>
        </w:rPr>
      </w:pPr>
      <w:r w:rsidRPr="00AA5902">
        <w:rPr>
          <w:rFonts w:ascii="Calibri" w:hAnsi="Calibri" w:cs="Calibri"/>
          <w:sz w:val="28"/>
          <w:szCs w:val="28"/>
        </w:rPr>
        <w:t>One Front Door Access Card is provided with your key agreement.  Additional cards can be purchased at a cost of £5.00. This can be arranged with the School Business Manager.</w:t>
      </w:r>
    </w:p>
    <w:p w14:paraId="0B53C116" w14:textId="2614F36D" w:rsidR="00D31669" w:rsidRPr="00AA5902" w:rsidRDefault="00D31669" w:rsidP="00D31669">
      <w:pPr>
        <w:pStyle w:val="xmsonormal"/>
        <w:rPr>
          <w:sz w:val="28"/>
          <w:szCs w:val="28"/>
        </w:rPr>
      </w:pPr>
      <w:r w:rsidRPr="00AA5902">
        <w:rPr>
          <w:sz w:val="28"/>
          <w:szCs w:val="28"/>
        </w:rPr>
        <w:t xml:space="preserve">Invoices raised for lettings are payable </w:t>
      </w:r>
      <w:r w:rsidR="00FC2956" w:rsidRPr="0039519E">
        <w:rPr>
          <w:sz w:val="28"/>
          <w:szCs w:val="28"/>
        </w:rPr>
        <w:t>within 14 days from the date of the invoice</w:t>
      </w:r>
      <w:r w:rsidRPr="00AA5902">
        <w:rPr>
          <w:sz w:val="28"/>
          <w:szCs w:val="28"/>
        </w:rPr>
        <w:t>. Debt collection is the responsibility of Frampton Cotterell CofE Primary School. The School Business Manager will check payment is received and email/phone to chase for any outstanding payments. The Headteacher may exercise discretion on specific debts and decide, with Governor approval, on what the limits of discretion are. If payment is still not received without contact, credit facilities may be removed and access to the school may be revoked.</w:t>
      </w:r>
    </w:p>
    <w:p w14:paraId="748D52C4" w14:textId="77777777" w:rsidR="00AF1773" w:rsidRDefault="00AF1773" w:rsidP="00EA4227">
      <w:pPr>
        <w:jc w:val="both"/>
        <w:rPr>
          <w:sz w:val="28"/>
          <w:szCs w:val="28"/>
        </w:rPr>
      </w:pPr>
    </w:p>
    <w:p w14:paraId="47AEFC2D" w14:textId="77777777" w:rsidR="00491EE5" w:rsidRDefault="008B60C8" w:rsidP="00EA4227">
      <w:pPr>
        <w:jc w:val="both"/>
        <w:rPr>
          <w:sz w:val="28"/>
          <w:szCs w:val="28"/>
        </w:rPr>
      </w:pPr>
      <w:r>
        <w:rPr>
          <w:b/>
          <w:sz w:val="32"/>
          <w:szCs w:val="32"/>
          <w:u w:val="single"/>
        </w:rPr>
        <w:t>CARE OF PREMISES</w:t>
      </w:r>
    </w:p>
    <w:p w14:paraId="1F0D3400" w14:textId="77777777" w:rsidR="008B60C8" w:rsidRDefault="008B60C8" w:rsidP="00EA4227">
      <w:pPr>
        <w:jc w:val="both"/>
        <w:rPr>
          <w:sz w:val="28"/>
          <w:szCs w:val="28"/>
        </w:rPr>
      </w:pPr>
      <w:r>
        <w:rPr>
          <w:sz w:val="28"/>
          <w:szCs w:val="28"/>
        </w:rPr>
        <w:t>The hirer shall ensure that there is a re</w:t>
      </w:r>
      <w:r w:rsidR="00F0269A">
        <w:rPr>
          <w:sz w:val="28"/>
          <w:szCs w:val="28"/>
        </w:rPr>
        <w:t>sponsible adult present and able</w:t>
      </w:r>
      <w:r>
        <w:rPr>
          <w:sz w:val="28"/>
          <w:szCs w:val="28"/>
        </w:rPr>
        <w:t xml:space="preserve"> to supervise at all times during the letting.</w:t>
      </w:r>
    </w:p>
    <w:p w14:paraId="58909BD2" w14:textId="77777777" w:rsidR="008B60C8" w:rsidRDefault="008B60C8" w:rsidP="00EA4227">
      <w:pPr>
        <w:jc w:val="both"/>
        <w:rPr>
          <w:sz w:val="28"/>
          <w:szCs w:val="28"/>
        </w:rPr>
      </w:pPr>
      <w:r>
        <w:rPr>
          <w:sz w:val="28"/>
          <w:szCs w:val="28"/>
        </w:rPr>
        <w:lastRenderedPageBreak/>
        <w:t>The hirer is required to pay the school the cost of making good any damage to the property which may be the result of the letting.  The hirer is required to clear away and remove any rubbish from the school site and leave the premises and/or grounds in the condition in which they were found.  The hirer will be responsible for reimbursing the school for any additional costs incurred in cleaning the premises or clearing the grounds after a letting.</w:t>
      </w:r>
    </w:p>
    <w:p w14:paraId="3EB6AD7E" w14:textId="77777777" w:rsidR="008B60C8" w:rsidRDefault="008B60C8" w:rsidP="00EA4227">
      <w:pPr>
        <w:jc w:val="both"/>
        <w:rPr>
          <w:sz w:val="28"/>
          <w:szCs w:val="28"/>
        </w:rPr>
      </w:pPr>
      <w:r>
        <w:rPr>
          <w:sz w:val="28"/>
          <w:szCs w:val="28"/>
        </w:rPr>
        <w:t>The electrical and mechanical installations of the premises are not to be supplemented or altered, nor is any specialist equipment such as public address systems to be installed by the hirer, except with the express approval of the Governing Body.</w:t>
      </w:r>
    </w:p>
    <w:p w14:paraId="012A8B53" w14:textId="77777777" w:rsidR="00491EE5" w:rsidRDefault="00D01187" w:rsidP="00EA4227">
      <w:pPr>
        <w:jc w:val="both"/>
        <w:rPr>
          <w:sz w:val="28"/>
          <w:szCs w:val="28"/>
        </w:rPr>
      </w:pPr>
      <w:r>
        <w:rPr>
          <w:sz w:val="28"/>
          <w:szCs w:val="28"/>
        </w:rPr>
        <w:t>Whilst the school gives no guarantee as to the fitness, suitability or condition of the premises or grounds at the commencement of the letting, every effort will be made to ensure that they are in a reasonable state.  Please report to the office if you find this not to be so.</w:t>
      </w:r>
    </w:p>
    <w:p w14:paraId="582FACBE" w14:textId="77777777" w:rsidR="00470166" w:rsidRDefault="00470166" w:rsidP="00EA4227">
      <w:pPr>
        <w:jc w:val="both"/>
        <w:rPr>
          <w:sz w:val="28"/>
          <w:szCs w:val="28"/>
        </w:rPr>
      </w:pPr>
      <w:r>
        <w:rPr>
          <w:sz w:val="28"/>
          <w:szCs w:val="28"/>
        </w:rPr>
        <w:t>The school shall deem whether any pitch or field is fit for use and their decision shall be final.</w:t>
      </w:r>
    </w:p>
    <w:p w14:paraId="3802DAB4" w14:textId="77777777" w:rsidR="00D01187" w:rsidRDefault="00D01187" w:rsidP="00EA4227">
      <w:pPr>
        <w:jc w:val="both"/>
        <w:rPr>
          <w:sz w:val="28"/>
          <w:szCs w:val="28"/>
        </w:rPr>
      </w:pPr>
      <w:r>
        <w:rPr>
          <w:b/>
          <w:sz w:val="32"/>
          <w:szCs w:val="32"/>
          <w:u w:val="single"/>
        </w:rPr>
        <w:t>LEGAL REQUIREMENTS</w:t>
      </w:r>
    </w:p>
    <w:p w14:paraId="608CFCFC" w14:textId="0CCB5266" w:rsidR="006B6473" w:rsidRDefault="006B6473" w:rsidP="00EA4227">
      <w:pPr>
        <w:jc w:val="both"/>
        <w:rPr>
          <w:sz w:val="28"/>
          <w:szCs w:val="28"/>
        </w:rPr>
      </w:pPr>
      <w:r>
        <w:rPr>
          <w:sz w:val="28"/>
          <w:szCs w:val="28"/>
        </w:rPr>
        <w:t>The hirer is responsible for working within the schools’ Health &amp; Safety policy to ensure safe working practices.</w:t>
      </w:r>
    </w:p>
    <w:p w14:paraId="1BD24855" w14:textId="77777777" w:rsidR="00D01187" w:rsidRDefault="00D01187" w:rsidP="00EA4227">
      <w:pPr>
        <w:jc w:val="both"/>
        <w:rPr>
          <w:sz w:val="28"/>
          <w:szCs w:val="28"/>
        </w:rPr>
      </w:pPr>
      <w:r>
        <w:rPr>
          <w:sz w:val="28"/>
          <w:szCs w:val="28"/>
        </w:rPr>
        <w:t>The hirer shall comply with the legal requirements concerning consumption of intoxicating liquor, music, singing and dancing licences, theatre licences and copyright.  The hirer shall be fully responsible for obtaining any licences or any other permissions required, always providing that no such application shall be made without the prior approval of the Governing Body.</w:t>
      </w:r>
    </w:p>
    <w:p w14:paraId="6D2DB739" w14:textId="77777777" w:rsidR="00D01187" w:rsidRDefault="00D01187" w:rsidP="00EA4227">
      <w:pPr>
        <w:jc w:val="both"/>
        <w:rPr>
          <w:sz w:val="28"/>
          <w:szCs w:val="28"/>
        </w:rPr>
      </w:pPr>
      <w:r>
        <w:rPr>
          <w:sz w:val="28"/>
          <w:szCs w:val="28"/>
        </w:rPr>
        <w:t>The hirer shall comply with Section 12 of the Children and Young Person’s Act 1933, that is to say</w:t>
      </w:r>
      <w:r w:rsidR="002B6C95">
        <w:rPr>
          <w:sz w:val="28"/>
          <w:szCs w:val="28"/>
        </w:rPr>
        <w:t xml:space="preserve"> where any play or entertainment is provided at which the majority of the persons attending are children, it shall be the duty of the hirer to sta</w:t>
      </w:r>
      <w:r w:rsidR="001F67BD">
        <w:rPr>
          <w:sz w:val="28"/>
          <w:szCs w:val="28"/>
        </w:rPr>
        <w:t>t</w:t>
      </w:r>
      <w:r w:rsidR="002B6C95">
        <w:rPr>
          <w:sz w:val="28"/>
          <w:szCs w:val="28"/>
        </w:rPr>
        <w:t>ion and keep stationed wherever necessary a sufficient number of adult attendants, properly instructed as to their duties, to prevent more children or other persons being admitted to the building o</w:t>
      </w:r>
      <w:r w:rsidR="001F67BD">
        <w:rPr>
          <w:sz w:val="28"/>
          <w:szCs w:val="28"/>
        </w:rPr>
        <w:t>r any part of it than can be saf</w:t>
      </w:r>
      <w:r w:rsidR="002B6C95">
        <w:rPr>
          <w:sz w:val="28"/>
          <w:szCs w:val="28"/>
        </w:rPr>
        <w:t xml:space="preserve">ely accommodated there and to control the movement of the children and other </w:t>
      </w:r>
      <w:r w:rsidR="002B6C95">
        <w:rPr>
          <w:sz w:val="28"/>
          <w:szCs w:val="28"/>
        </w:rPr>
        <w:lastRenderedPageBreak/>
        <w:t>persons admitted while entering and leaving the building and to take all other reasonable precautions for the safety of the children.</w:t>
      </w:r>
    </w:p>
    <w:p w14:paraId="0DDAF774" w14:textId="73484566" w:rsidR="001F67BD" w:rsidRDefault="00F0269A" w:rsidP="00EA4227">
      <w:pPr>
        <w:jc w:val="both"/>
        <w:rPr>
          <w:sz w:val="28"/>
          <w:szCs w:val="28"/>
        </w:rPr>
      </w:pPr>
      <w:r>
        <w:rPr>
          <w:sz w:val="28"/>
          <w:szCs w:val="28"/>
        </w:rPr>
        <w:t xml:space="preserve">The hirer is specifically forbidden to </w:t>
      </w:r>
      <w:r w:rsidR="003C4154">
        <w:rPr>
          <w:sz w:val="28"/>
          <w:szCs w:val="28"/>
        </w:rPr>
        <w:t>use or</w:t>
      </w:r>
      <w:r>
        <w:rPr>
          <w:sz w:val="28"/>
          <w:szCs w:val="28"/>
        </w:rPr>
        <w:t xml:space="preserve"> allow the use of the hired premises or grounds for any illegal or immoral purpose and shall not carry on any activity so as to cause nuisance, or annoyance to other users of the premises or neighbouring or adjoining premises.</w:t>
      </w:r>
    </w:p>
    <w:p w14:paraId="1284EE80" w14:textId="4633B5C9" w:rsidR="00EC3481" w:rsidRPr="003357CC" w:rsidRDefault="00EC3481" w:rsidP="00EC3481">
      <w:pPr>
        <w:jc w:val="both"/>
        <w:rPr>
          <w:sz w:val="28"/>
          <w:szCs w:val="28"/>
        </w:rPr>
      </w:pPr>
      <w:r w:rsidRPr="003357CC">
        <w:rPr>
          <w:rFonts w:ascii="Calibri" w:hAnsi="Calibri"/>
          <w:sz w:val="28"/>
          <w:szCs w:val="28"/>
          <w:shd w:val="clear" w:color="auto" w:fill="FFFFFF"/>
        </w:rPr>
        <w:t>In the event of a pandemic, lettings must ensure they adhere to Government hygiene and social distancing guidelines.</w:t>
      </w:r>
    </w:p>
    <w:p w14:paraId="2453C66E" w14:textId="77777777" w:rsidR="00D257AF" w:rsidRPr="00D257AF" w:rsidRDefault="00D257AF" w:rsidP="00EA4227">
      <w:pPr>
        <w:jc w:val="both"/>
        <w:rPr>
          <w:sz w:val="32"/>
          <w:szCs w:val="32"/>
          <w:u w:val="single"/>
        </w:rPr>
      </w:pPr>
      <w:r w:rsidRPr="00D257AF">
        <w:rPr>
          <w:b/>
          <w:sz w:val="32"/>
          <w:szCs w:val="32"/>
          <w:u w:val="single"/>
        </w:rPr>
        <w:t>THE ADMINISTRATIVE PROCESS</w:t>
      </w:r>
    </w:p>
    <w:p w14:paraId="3CF020A9" w14:textId="04DE5198" w:rsidR="00D257AF" w:rsidRDefault="00D257AF" w:rsidP="00EA4227">
      <w:pPr>
        <w:jc w:val="both"/>
        <w:rPr>
          <w:sz w:val="28"/>
          <w:szCs w:val="28"/>
        </w:rPr>
      </w:pPr>
      <w:r>
        <w:rPr>
          <w:sz w:val="28"/>
          <w:szCs w:val="28"/>
        </w:rPr>
        <w:t xml:space="preserve">Organisations and individuals seeking to hire the school premises should approach the Headteacher or </w:t>
      </w:r>
      <w:r w:rsidR="00C908EF">
        <w:rPr>
          <w:sz w:val="28"/>
          <w:szCs w:val="28"/>
        </w:rPr>
        <w:t xml:space="preserve">School Business Manager </w:t>
      </w:r>
      <w:r>
        <w:rPr>
          <w:sz w:val="28"/>
          <w:szCs w:val="28"/>
        </w:rPr>
        <w:t>who will identify their requirements, clarify the facilities available and approve the letting.</w:t>
      </w:r>
    </w:p>
    <w:p w14:paraId="6321BDCC" w14:textId="369B5A42" w:rsidR="00D257AF" w:rsidRDefault="00D257AF" w:rsidP="00EA4227">
      <w:pPr>
        <w:jc w:val="both"/>
        <w:rPr>
          <w:sz w:val="28"/>
          <w:szCs w:val="28"/>
        </w:rPr>
      </w:pPr>
      <w:r>
        <w:rPr>
          <w:sz w:val="28"/>
          <w:szCs w:val="28"/>
        </w:rPr>
        <w:t xml:space="preserve">Once a letting has been approved, a completed </w:t>
      </w:r>
      <w:r w:rsidR="005F5B70">
        <w:rPr>
          <w:sz w:val="28"/>
          <w:szCs w:val="28"/>
        </w:rPr>
        <w:t xml:space="preserve">Lettings </w:t>
      </w:r>
      <w:r>
        <w:rPr>
          <w:sz w:val="28"/>
          <w:szCs w:val="28"/>
        </w:rPr>
        <w:t xml:space="preserve">Agreement form </w:t>
      </w:r>
      <w:r w:rsidR="00B57120">
        <w:rPr>
          <w:sz w:val="28"/>
          <w:szCs w:val="28"/>
        </w:rPr>
        <w:t xml:space="preserve">(Appendix 1) </w:t>
      </w:r>
      <w:r>
        <w:rPr>
          <w:sz w:val="28"/>
          <w:szCs w:val="28"/>
        </w:rPr>
        <w:t>will be sent to the hirer by the school, setting out full details of the letting a</w:t>
      </w:r>
      <w:r w:rsidR="00D54996">
        <w:rPr>
          <w:sz w:val="28"/>
          <w:szCs w:val="28"/>
        </w:rPr>
        <w:t xml:space="preserve">nd enclosing </w:t>
      </w:r>
      <w:r w:rsidR="00C908EF">
        <w:rPr>
          <w:sz w:val="28"/>
          <w:szCs w:val="28"/>
        </w:rPr>
        <w:t>a Key Holder Agreement form</w:t>
      </w:r>
      <w:r w:rsidR="00B57120">
        <w:rPr>
          <w:sz w:val="28"/>
          <w:szCs w:val="28"/>
        </w:rPr>
        <w:t xml:space="preserve"> (Appendix 2)</w:t>
      </w:r>
      <w:r w:rsidR="00C908EF">
        <w:rPr>
          <w:sz w:val="28"/>
          <w:szCs w:val="28"/>
        </w:rPr>
        <w:t xml:space="preserve"> </w:t>
      </w:r>
      <w:r w:rsidR="00D54996">
        <w:rPr>
          <w:sz w:val="28"/>
          <w:szCs w:val="28"/>
        </w:rPr>
        <w:t>a copy of the Lettings Policy</w:t>
      </w:r>
      <w:r w:rsidR="00C908EF">
        <w:rPr>
          <w:sz w:val="28"/>
          <w:szCs w:val="28"/>
        </w:rPr>
        <w:t>,</w:t>
      </w:r>
      <w:r w:rsidR="003C4154">
        <w:rPr>
          <w:sz w:val="28"/>
          <w:szCs w:val="28"/>
        </w:rPr>
        <w:t xml:space="preserve"> </w:t>
      </w:r>
      <w:r>
        <w:rPr>
          <w:sz w:val="28"/>
          <w:szCs w:val="28"/>
        </w:rPr>
        <w:t>evacuation procedure</w:t>
      </w:r>
      <w:r w:rsidR="00C908EF">
        <w:rPr>
          <w:sz w:val="28"/>
          <w:szCs w:val="28"/>
        </w:rPr>
        <w:t xml:space="preserve"> and Asbestos register</w:t>
      </w:r>
    </w:p>
    <w:p w14:paraId="207B231D" w14:textId="2DB07B63" w:rsidR="00491EE5" w:rsidRDefault="00D257AF" w:rsidP="00EA4227">
      <w:pPr>
        <w:jc w:val="both"/>
        <w:rPr>
          <w:sz w:val="28"/>
          <w:szCs w:val="28"/>
        </w:rPr>
      </w:pPr>
      <w:r>
        <w:rPr>
          <w:sz w:val="28"/>
          <w:szCs w:val="28"/>
        </w:rPr>
        <w:t>The letting</w:t>
      </w:r>
      <w:r w:rsidR="004E49C2">
        <w:rPr>
          <w:sz w:val="28"/>
          <w:szCs w:val="28"/>
        </w:rPr>
        <w:t xml:space="preserve"> should not take place until the signed </w:t>
      </w:r>
      <w:r w:rsidR="000548B5">
        <w:rPr>
          <w:sz w:val="28"/>
          <w:szCs w:val="28"/>
        </w:rPr>
        <w:t xml:space="preserve">Lettings </w:t>
      </w:r>
      <w:r w:rsidR="004E49C2">
        <w:rPr>
          <w:sz w:val="28"/>
          <w:szCs w:val="28"/>
        </w:rPr>
        <w:t>Agreement form</w:t>
      </w:r>
      <w:r w:rsidR="00C908EF">
        <w:rPr>
          <w:sz w:val="28"/>
          <w:szCs w:val="28"/>
        </w:rPr>
        <w:t xml:space="preserve"> and Key Holder Agreement form</w:t>
      </w:r>
      <w:r w:rsidR="004E49C2">
        <w:rPr>
          <w:sz w:val="28"/>
          <w:szCs w:val="28"/>
        </w:rPr>
        <w:t xml:space="preserve"> has been returned to the school.  </w:t>
      </w:r>
      <w:r w:rsidR="00491EE5">
        <w:rPr>
          <w:sz w:val="28"/>
          <w:szCs w:val="28"/>
        </w:rPr>
        <w:t>The hirer must personally sign the application form and may not assign or sub-let the premises or grounds hired.</w:t>
      </w:r>
    </w:p>
    <w:p w14:paraId="2EFEC782" w14:textId="77777777" w:rsidR="004E49C2" w:rsidRDefault="004E49C2" w:rsidP="00EA4227">
      <w:pPr>
        <w:jc w:val="both"/>
        <w:rPr>
          <w:sz w:val="28"/>
          <w:szCs w:val="28"/>
        </w:rPr>
      </w:pPr>
      <w:r>
        <w:rPr>
          <w:sz w:val="28"/>
          <w:szCs w:val="28"/>
        </w:rPr>
        <w:t>The person applying to hire the premises will be invoiced for the cost of the letting in accordance with the Governing Body’s current scale of charges.</w:t>
      </w:r>
    </w:p>
    <w:p w14:paraId="7F389400" w14:textId="667A51D7" w:rsidR="004E49C2" w:rsidRDefault="004E49C2" w:rsidP="00EA4227">
      <w:pPr>
        <w:jc w:val="both"/>
        <w:rPr>
          <w:sz w:val="28"/>
          <w:szCs w:val="28"/>
        </w:rPr>
      </w:pPr>
      <w:r>
        <w:rPr>
          <w:sz w:val="28"/>
          <w:szCs w:val="28"/>
        </w:rPr>
        <w:t xml:space="preserve">All letting fees, which are received by the school, will be paid into the schools delegated budget account via the </w:t>
      </w:r>
      <w:r w:rsidR="00C908EF">
        <w:rPr>
          <w:sz w:val="28"/>
          <w:szCs w:val="28"/>
        </w:rPr>
        <w:t>Access Finance</w:t>
      </w:r>
      <w:r>
        <w:rPr>
          <w:sz w:val="28"/>
          <w:szCs w:val="28"/>
        </w:rPr>
        <w:t xml:space="preserve"> accounting system.</w:t>
      </w:r>
    </w:p>
    <w:p w14:paraId="373E928F" w14:textId="1AA4959A" w:rsidR="00AA5902" w:rsidRDefault="00AA5902" w:rsidP="00EA4227">
      <w:pPr>
        <w:jc w:val="both"/>
        <w:rPr>
          <w:sz w:val="28"/>
          <w:szCs w:val="28"/>
        </w:rPr>
      </w:pPr>
      <w:r>
        <w:rPr>
          <w:sz w:val="28"/>
          <w:szCs w:val="28"/>
        </w:rPr>
        <w:t>All lettings are subject to an annual review by the school.</w:t>
      </w:r>
    </w:p>
    <w:p w14:paraId="3892B2AB" w14:textId="77777777" w:rsidR="007B5A1B" w:rsidRDefault="003A56EF" w:rsidP="00EA4227">
      <w:pPr>
        <w:jc w:val="both"/>
        <w:rPr>
          <w:sz w:val="28"/>
          <w:szCs w:val="28"/>
        </w:rPr>
      </w:pPr>
      <w:r>
        <w:rPr>
          <w:b/>
          <w:sz w:val="32"/>
          <w:szCs w:val="32"/>
          <w:u w:val="single"/>
        </w:rPr>
        <w:t>PUBLIC LIABILITY INSURANCE</w:t>
      </w:r>
      <w:r w:rsidR="007B5A1B">
        <w:rPr>
          <w:sz w:val="28"/>
          <w:szCs w:val="28"/>
        </w:rPr>
        <w:tab/>
      </w:r>
      <w:r w:rsidR="007B5A1B">
        <w:rPr>
          <w:sz w:val="28"/>
          <w:szCs w:val="28"/>
        </w:rPr>
        <w:tab/>
      </w:r>
    </w:p>
    <w:p w14:paraId="6EDD2EE6" w14:textId="60038388" w:rsidR="00085BE1" w:rsidRDefault="00906D70" w:rsidP="00EA4227">
      <w:pPr>
        <w:jc w:val="both"/>
        <w:rPr>
          <w:sz w:val="28"/>
          <w:szCs w:val="28"/>
        </w:rPr>
      </w:pPr>
      <w:r>
        <w:rPr>
          <w:sz w:val="28"/>
          <w:szCs w:val="28"/>
        </w:rPr>
        <w:t xml:space="preserve">All hirers will be required to have Public Liability Insurance with a minimum limit of £5,000,000 (five million pounds) and will be requested to provide </w:t>
      </w:r>
      <w:r w:rsidR="00470166">
        <w:rPr>
          <w:sz w:val="28"/>
          <w:szCs w:val="28"/>
        </w:rPr>
        <w:t>confi</w:t>
      </w:r>
      <w:r>
        <w:rPr>
          <w:sz w:val="28"/>
          <w:szCs w:val="28"/>
        </w:rPr>
        <w:t xml:space="preserve">rmation on the </w:t>
      </w:r>
      <w:r w:rsidR="000548B5">
        <w:rPr>
          <w:sz w:val="28"/>
          <w:szCs w:val="28"/>
        </w:rPr>
        <w:t xml:space="preserve">Lettings </w:t>
      </w:r>
      <w:r>
        <w:rPr>
          <w:sz w:val="28"/>
          <w:szCs w:val="28"/>
        </w:rPr>
        <w:t>Agreement for</w:t>
      </w:r>
      <w:r w:rsidR="00470166">
        <w:rPr>
          <w:sz w:val="28"/>
          <w:szCs w:val="28"/>
        </w:rPr>
        <w:t>m.</w:t>
      </w:r>
    </w:p>
    <w:p w14:paraId="592AD1FC" w14:textId="3FA272D1" w:rsidR="00D31669" w:rsidRDefault="00D31669" w:rsidP="00D31669">
      <w:pPr>
        <w:pStyle w:val="xmsonormal"/>
        <w:rPr>
          <w:sz w:val="32"/>
          <w:szCs w:val="32"/>
        </w:rPr>
      </w:pPr>
      <w:r>
        <w:rPr>
          <w:color w:val="FF0000"/>
        </w:rPr>
        <w:lastRenderedPageBreak/>
        <w:t> </w:t>
      </w:r>
      <w:r w:rsidR="00B57120" w:rsidRPr="00F45D40">
        <w:rPr>
          <w:sz w:val="32"/>
          <w:szCs w:val="32"/>
        </w:rPr>
        <w:t xml:space="preserve">Appendix 1 </w:t>
      </w:r>
      <w:r w:rsidR="00B57120">
        <w:rPr>
          <w:sz w:val="32"/>
          <w:szCs w:val="32"/>
        </w:rPr>
        <w:t xml:space="preserve">– </w:t>
      </w:r>
      <w:r w:rsidR="005F5B70">
        <w:rPr>
          <w:sz w:val="32"/>
          <w:szCs w:val="32"/>
        </w:rPr>
        <w:t>Lettings</w:t>
      </w:r>
      <w:r w:rsidR="00B57120">
        <w:rPr>
          <w:sz w:val="32"/>
          <w:szCs w:val="32"/>
        </w:rPr>
        <w:t xml:space="preserve"> Agreement</w:t>
      </w:r>
    </w:p>
    <w:p w14:paraId="5D5251EC" w14:textId="77777777" w:rsidR="00B57120" w:rsidRDefault="00B57120" w:rsidP="00D31669">
      <w:pPr>
        <w:pStyle w:val="xmsonormal"/>
        <w:rPr>
          <w:sz w:val="32"/>
          <w:szCs w:val="32"/>
        </w:rPr>
      </w:pPr>
    </w:p>
    <w:p w14:paraId="079A77EC" w14:textId="77777777" w:rsidR="005F5B70" w:rsidRDefault="005F5B70" w:rsidP="005F5B70">
      <w:pPr>
        <w:rPr>
          <w:rFonts w:ascii="Times New Roman" w:hAnsi="Times New Roman"/>
        </w:rPr>
      </w:pPr>
      <w:r>
        <w:rPr>
          <w:rFonts w:ascii="Times New Roman" w:hAnsi="Times New Roman"/>
        </w:rPr>
        <w:t xml:space="preserve">                                                                                                                                                                                                                                                                                                                                                                                                                                                                                                                                                                                                                                                                                                                                                                                                                                                                                                                                                                                                                                                                                                                                                                                                                                                                                                                                                                                                                                                                                                                                                                                                                                                                                                                                   </w:t>
      </w:r>
    </w:p>
    <w:p w14:paraId="4BF74312" w14:textId="2D093DBE" w:rsidR="005F5B70" w:rsidRPr="003D5EF4" w:rsidRDefault="005F5B70" w:rsidP="005F5B70">
      <w:pPr>
        <w:pStyle w:val="Heading2"/>
        <w:jc w:val="right"/>
        <w:rPr>
          <w:rFonts w:ascii="Lucida Handwriting" w:hAnsi="Lucida Handwriting"/>
          <w:sz w:val="20"/>
        </w:rPr>
      </w:pPr>
      <w:r w:rsidRPr="003D5EF4">
        <w:rPr>
          <w:rFonts w:ascii="Lucida Handwriting" w:hAnsi="Lucida Handwriting"/>
          <w:noProof/>
          <w:sz w:val="20"/>
          <w:lang w:eastAsia="en-GB"/>
        </w:rPr>
        <w:drawing>
          <wp:anchor distT="0" distB="0" distL="114300" distR="114300" simplePos="0" relativeHeight="251661312" behindDoc="1" locked="0" layoutInCell="1" allowOverlap="1" wp14:anchorId="47725101" wp14:editId="206DBD70">
            <wp:simplePos x="0" y="0"/>
            <wp:positionH relativeFrom="column">
              <wp:posOffset>-254000</wp:posOffset>
            </wp:positionH>
            <wp:positionV relativeFrom="paragraph">
              <wp:posOffset>-91440</wp:posOffset>
            </wp:positionV>
            <wp:extent cx="1426210" cy="1451610"/>
            <wp:effectExtent l="0" t="0" r="2540" b="0"/>
            <wp:wrapTight wrapText="bothSides">
              <wp:wrapPolygon edited="0">
                <wp:start x="0" y="0"/>
                <wp:lineTo x="0" y="21260"/>
                <wp:lineTo x="21350" y="21260"/>
                <wp:lineTo x="21350" y="0"/>
                <wp:lineTo x="0" y="0"/>
              </wp:wrapPolygon>
            </wp:wrapTight>
            <wp:docPr id="313684698" name="Picture 2" descr="C:\Documents and Settings\schofieldk.CYP.001\Desktop\logo-small-white-cir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schofieldk.CYP.001\Desktop\logo-small-white-circl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6210" cy="1451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5EF4">
        <w:rPr>
          <w:rFonts w:ascii="Lucida Handwriting" w:hAnsi="Lucida Handwriting"/>
          <w:sz w:val="20"/>
        </w:rPr>
        <w:t>Rectory Road, Frampton Cotterell, Bristol, BS36 2BT</w:t>
      </w:r>
    </w:p>
    <w:p w14:paraId="67D4D511" w14:textId="77777777" w:rsidR="005F5B70" w:rsidRPr="003D5EF4" w:rsidRDefault="005F5B70" w:rsidP="005F5B70">
      <w:pPr>
        <w:jc w:val="right"/>
        <w:rPr>
          <w:rFonts w:ascii="Lucida Handwriting" w:hAnsi="Lucida Handwriting"/>
          <w:sz w:val="20"/>
        </w:rPr>
      </w:pPr>
      <w:r w:rsidRPr="003D5EF4">
        <w:rPr>
          <w:rFonts w:ascii="Lucida Handwriting" w:hAnsi="Lucida Handwriting"/>
          <w:sz w:val="20"/>
        </w:rPr>
        <w:t>Tel: 01454 867205</w:t>
      </w:r>
    </w:p>
    <w:p w14:paraId="6AFECA9C" w14:textId="77777777" w:rsidR="005F5B70" w:rsidRPr="003D5EF4" w:rsidRDefault="005F5B70" w:rsidP="005F5B70">
      <w:pPr>
        <w:jc w:val="right"/>
        <w:rPr>
          <w:rFonts w:ascii="Lucida Handwriting" w:hAnsi="Lucida Handwriting"/>
          <w:i/>
          <w:sz w:val="20"/>
        </w:rPr>
      </w:pPr>
    </w:p>
    <w:p w14:paraId="4BAFAFEB" w14:textId="77777777" w:rsidR="005F5B70" w:rsidRDefault="005F5B70" w:rsidP="005F5B70">
      <w:pPr>
        <w:jc w:val="right"/>
        <w:rPr>
          <w:rFonts w:ascii="Lucida Handwriting" w:hAnsi="Lucida Handwriting"/>
          <w:i/>
          <w:sz w:val="20"/>
        </w:rPr>
      </w:pPr>
      <w:r>
        <w:rPr>
          <w:rFonts w:ascii="Lucida Handwriting" w:hAnsi="Lucida Handwriting"/>
          <w:i/>
          <w:sz w:val="20"/>
        </w:rPr>
        <w:t>Headteacher:  Mrs D Fisher</w:t>
      </w:r>
    </w:p>
    <w:p w14:paraId="2DFC9DEB" w14:textId="77777777" w:rsidR="005F5B70" w:rsidRPr="003D5EF4" w:rsidRDefault="005F5B70" w:rsidP="005F5B70">
      <w:pPr>
        <w:jc w:val="right"/>
        <w:rPr>
          <w:rFonts w:ascii="Lucida Handwriting" w:hAnsi="Lucida Handwriting"/>
          <w:i/>
          <w:sz w:val="20"/>
        </w:rPr>
      </w:pPr>
      <w:r w:rsidRPr="003D5EF4">
        <w:rPr>
          <w:rFonts w:ascii="Lucida Handwriting" w:hAnsi="Lucida Handwriting"/>
          <w:i/>
          <w:sz w:val="20"/>
        </w:rPr>
        <w:t xml:space="preserve">e-mail : </w:t>
      </w:r>
      <w:hyperlink r:id="rId9" w:history="1">
        <w:r w:rsidRPr="002D3D32">
          <w:rPr>
            <w:rStyle w:val="Hyperlink"/>
            <w:rFonts w:ascii="Lucida Handwriting" w:hAnsi="Lucida Handwriting"/>
            <w:i/>
            <w:sz w:val="20"/>
          </w:rPr>
          <w:t>office@fcceprimary.co.uk</w:t>
        </w:r>
      </w:hyperlink>
    </w:p>
    <w:p w14:paraId="4F430827" w14:textId="77777777" w:rsidR="005F5B70" w:rsidRPr="003D5EF4" w:rsidRDefault="005F5B70" w:rsidP="005F5B70">
      <w:pPr>
        <w:jc w:val="right"/>
        <w:rPr>
          <w:rFonts w:ascii="Lucida Handwriting" w:hAnsi="Lucida Handwriting"/>
          <w:sz w:val="20"/>
        </w:rPr>
      </w:pPr>
      <w:r w:rsidRPr="003D5EF4">
        <w:rPr>
          <w:rFonts w:ascii="Lucida Handwriting" w:hAnsi="Lucida Handwriting"/>
          <w:i/>
          <w:sz w:val="20"/>
        </w:rPr>
        <w:t>www.fcceprimary</w:t>
      </w:r>
      <w:r>
        <w:rPr>
          <w:rFonts w:ascii="Lucida Handwriting" w:hAnsi="Lucida Handwriting"/>
          <w:i/>
          <w:sz w:val="20"/>
        </w:rPr>
        <w:t>school</w:t>
      </w:r>
      <w:r w:rsidRPr="003D5EF4">
        <w:rPr>
          <w:rFonts w:ascii="Lucida Handwriting" w:hAnsi="Lucida Handwriting"/>
          <w:i/>
          <w:sz w:val="20"/>
        </w:rPr>
        <w:t>.co.uk</w:t>
      </w:r>
    </w:p>
    <w:p w14:paraId="599C9A75" w14:textId="77777777" w:rsidR="005F5B70" w:rsidRDefault="005F5B70" w:rsidP="005F5B70">
      <w:pPr>
        <w:jc w:val="right"/>
        <w:rPr>
          <w:rFonts w:ascii="Times New Roman" w:hAnsi="Times New Roman"/>
        </w:rPr>
      </w:pPr>
    </w:p>
    <w:p w14:paraId="67DE4F9F" w14:textId="77777777" w:rsidR="005F5B70" w:rsidRDefault="005F5B70" w:rsidP="005F5B70">
      <w:pPr>
        <w:rPr>
          <w:rFonts w:ascii="Times New Roman" w:hAnsi="Times New Roman"/>
        </w:rPr>
      </w:pPr>
    </w:p>
    <w:p w14:paraId="56A16DC9" w14:textId="77777777" w:rsidR="005F5B70" w:rsidRPr="00AF7373" w:rsidRDefault="005F5B70" w:rsidP="005F5B70">
      <w:pPr>
        <w:jc w:val="center"/>
        <w:rPr>
          <w:rFonts w:ascii="Times New Roman" w:hAnsi="Times New Roman"/>
          <w:sz w:val="18"/>
          <w:szCs w:val="18"/>
        </w:rPr>
      </w:pPr>
      <w:r>
        <w:rPr>
          <w:rFonts w:ascii="Times New Roman" w:hAnsi="Times New Roman"/>
          <w:sz w:val="18"/>
          <w:szCs w:val="18"/>
        </w:rPr>
        <w:t>LETTING AGREEMENT</w:t>
      </w:r>
    </w:p>
    <w:p w14:paraId="09FDAEDC" w14:textId="77777777" w:rsidR="005F5B70" w:rsidRPr="00AF7373" w:rsidRDefault="005F5B70" w:rsidP="005F5B70">
      <w:pPr>
        <w:rPr>
          <w:rFonts w:ascii="Times New Roman" w:hAnsi="Times New Roman"/>
          <w:sz w:val="18"/>
          <w:szCs w:val="18"/>
        </w:rPr>
      </w:pPr>
    </w:p>
    <w:p w14:paraId="6429E48B" w14:textId="77777777" w:rsidR="005F5B70" w:rsidRPr="00AF7373" w:rsidRDefault="005F5B70" w:rsidP="005F5B70">
      <w:pPr>
        <w:rPr>
          <w:rFonts w:ascii="Times New Roman" w:hAnsi="Times New Roman"/>
          <w:sz w:val="18"/>
          <w:szCs w:val="18"/>
        </w:rPr>
      </w:pPr>
      <w:r w:rsidRPr="00AF7373">
        <w:rPr>
          <w:rFonts w:ascii="Times New Roman" w:hAnsi="Times New Roman"/>
          <w:sz w:val="18"/>
          <w:szCs w:val="18"/>
        </w:rPr>
        <w:t>PART I - APPLICATION DETAILS:-</w:t>
      </w:r>
    </w:p>
    <w:p w14:paraId="3631924C" w14:textId="77777777" w:rsidR="005F5B70" w:rsidRPr="00AF7373" w:rsidRDefault="005F5B70" w:rsidP="005F5B70">
      <w:pPr>
        <w:rPr>
          <w:rFonts w:ascii="Times New Roman" w:hAnsi="Times New Roman"/>
          <w:sz w:val="18"/>
          <w:szCs w:val="18"/>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8"/>
        <w:gridCol w:w="4622"/>
      </w:tblGrid>
      <w:tr w:rsidR="005F5B70" w:rsidRPr="00AF7373" w14:paraId="4658B278" w14:textId="77777777" w:rsidTr="00B53387">
        <w:tc>
          <w:tcPr>
            <w:tcW w:w="4558" w:type="dxa"/>
          </w:tcPr>
          <w:p w14:paraId="26C6335F" w14:textId="77777777" w:rsidR="005F5B70" w:rsidRPr="00AF7373" w:rsidRDefault="005F5B70" w:rsidP="00B53387">
            <w:pPr>
              <w:rPr>
                <w:rFonts w:ascii="Times New Roman" w:hAnsi="Times New Roman"/>
                <w:sz w:val="18"/>
                <w:szCs w:val="18"/>
              </w:rPr>
            </w:pPr>
            <w:r w:rsidRPr="00AF7373">
              <w:rPr>
                <w:rFonts w:ascii="Times New Roman" w:hAnsi="Times New Roman"/>
                <w:sz w:val="18"/>
                <w:szCs w:val="18"/>
              </w:rPr>
              <w:t>Name of Applicant</w:t>
            </w:r>
          </w:p>
        </w:tc>
        <w:tc>
          <w:tcPr>
            <w:tcW w:w="4622" w:type="dxa"/>
          </w:tcPr>
          <w:p w14:paraId="1CAD7B1C" w14:textId="77777777" w:rsidR="005F5B70" w:rsidRPr="00AF7373" w:rsidRDefault="005F5B70" w:rsidP="00B53387">
            <w:pPr>
              <w:rPr>
                <w:rFonts w:ascii="Times New Roman" w:hAnsi="Times New Roman"/>
                <w:sz w:val="18"/>
                <w:szCs w:val="18"/>
              </w:rPr>
            </w:pPr>
          </w:p>
        </w:tc>
      </w:tr>
      <w:tr w:rsidR="005F5B70" w:rsidRPr="00AF7373" w14:paraId="48577F73" w14:textId="77777777" w:rsidTr="00B53387">
        <w:tc>
          <w:tcPr>
            <w:tcW w:w="4558" w:type="dxa"/>
          </w:tcPr>
          <w:p w14:paraId="53C38281" w14:textId="77777777" w:rsidR="005F5B70" w:rsidRPr="00AF7373" w:rsidRDefault="005F5B70" w:rsidP="00B53387">
            <w:pPr>
              <w:rPr>
                <w:rFonts w:ascii="Times New Roman" w:hAnsi="Times New Roman"/>
                <w:sz w:val="18"/>
                <w:szCs w:val="18"/>
              </w:rPr>
            </w:pPr>
            <w:r w:rsidRPr="00AF7373">
              <w:rPr>
                <w:rFonts w:ascii="Times New Roman" w:hAnsi="Times New Roman"/>
                <w:sz w:val="18"/>
                <w:szCs w:val="18"/>
              </w:rPr>
              <w:t>Full Postal Address</w:t>
            </w:r>
          </w:p>
        </w:tc>
        <w:tc>
          <w:tcPr>
            <w:tcW w:w="4622" w:type="dxa"/>
          </w:tcPr>
          <w:p w14:paraId="0E7271B2" w14:textId="77777777" w:rsidR="005F5B70" w:rsidRDefault="005F5B70" w:rsidP="00B53387">
            <w:pPr>
              <w:rPr>
                <w:rFonts w:ascii="Times New Roman" w:hAnsi="Times New Roman"/>
                <w:sz w:val="18"/>
                <w:szCs w:val="18"/>
              </w:rPr>
            </w:pPr>
          </w:p>
          <w:p w14:paraId="5780838B" w14:textId="77777777" w:rsidR="005F5B70" w:rsidRDefault="005F5B70" w:rsidP="00B53387">
            <w:pPr>
              <w:rPr>
                <w:rFonts w:ascii="Times New Roman" w:hAnsi="Times New Roman"/>
                <w:sz w:val="18"/>
                <w:szCs w:val="18"/>
              </w:rPr>
            </w:pPr>
          </w:p>
          <w:p w14:paraId="78434914" w14:textId="77777777" w:rsidR="005F5B70" w:rsidRPr="00AF7373" w:rsidRDefault="005F5B70" w:rsidP="00B53387">
            <w:pPr>
              <w:rPr>
                <w:rFonts w:ascii="Times New Roman" w:hAnsi="Times New Roman"/>
                <w:sz w:val="18"/>
                <w:szCs w:val="18"/>
              </w:rPr>
            </w:pPr>
          </w:p>
        </w:tc>
      </w:tr>
      <w:tr w:rsidR="005F5B70" w:rsidRPr="00AF7373" w14:paraId="114F945D" w14:textId="77777777" w:rsidTr="00B53387">
        <w:tc>
          <w:tcPr>
            <w:tcW w:w="4558" w:type="dxa"/>
          </w:tcPr>
          <w:p w14:paraId="5FC129EE" w14:textId="77777777" w:rsidR="005F5B70" w:rsidRPr="00AF7373" w:rsidRDefault="005F5B70" w:rsidP="00B53387">
            <w:pPr>
              <w:rPr>
                <w:rFonts w:ascii="Times New Roman" w:hAnsi="Times New Roman"/>
                <w:sz w:val="18"/>
                <w:szCs w:val="18"/>
              </w:rPr>
            </w:pPr>
            <w:r w:rsidRPr="00AF7373">
              <w:rPr>
                <w:rFonts w:ascii="Times New Roman" w:hAnsi="Times New Roman"/>
                <w:sz w:val="18"/>
                <w:szCs w:val="18"/>
              </w:rPr>
              <w:t>Telephone No.</w:t>
            </w:r>
          </w:p>
        </w:tc>
        <w:tc>
          <w:tcPr>
            <w:tcW w:w="4622" w:type="dxa"/>
          </w:tcPr>
          <w:p w14:paraId="1072706C" w14:textId="77777777" w:rsidR="005F5B70" w:rsidRPr="00AF7373" w:rsidRDefault="005F5B70" w:rsidP="00B53387">
            <w:pPr>
              <w:rPr>
                <w:rFonts w:ascii="Times New Roman" w:hAnsi="Times New Roman"/>
                <w:sz w:val="18"/>
                <w:szCs w:val="18"/>
              </w:rPr>
            </w:pPr>
          </w:p>
        </w:tc>
      </w:tr>
      <w:tr w:rsidR="005F5B70" w:rsidRPr="00AF7373" w14:paraId="13EA2D9E" w14:textId="77777777" w:rsidTr="00B53387">
        <w:tc>
          <w:tcPr>
            <w:tcW w:w="4558" w:type="dxa"/>
          </w:tcPr>
          <w:p w14:paraId="34FB5EF2" w14:textId="77777777" w:rsidR="005F5B70" w:rsidRPr="00AF7373" w:rsidRDefault="005F5B70" w:rsidP="00B53387">
            <w:pPr>
              <w:rPr>
                <w:rFonts w:ascii="Times New Roman" w:hAnsi="Times New Roman"/>
                <w:sz w:val="18"/>
                <w:szCs w:val="18"/>
              </w:rPr>
            </w:pPr>
            <w:r w:rsidRPr="00AF7373">
              <w:rPr>
                <w:rFonts w:ascii="Times New Roman" w:hAnsi="Times New Roman"/>
                <w:sz w:val="18"/>
                <w:szCs w:val="18"/>
              </w:rPr>
              <w:t>Name of Organisation</w:t>
            </w:r>
          </w:p>
        </w:tc>
        <w:tc>
          <w:tcPr>
            <w:tcW w:w="4622" w:type="dxa"/>
          </w:tcPr>
          <w:p w14:paraId="2A76355E" w14:textId="77777777" w:rsidR="005F5B70" w:rsidRPr="00AF7373" w:rsidRDefault="005F5B70" w:rsidP="00B53387">
            <w:pPr>
              <w:rPr>
                <w:rFonts w:ascii="Times New Roman" w:hAnsi="Times New Roman"/>
                <w:sz w:val="18"/>
                <w:szCs w:val="18"/>
              </w:rPr>
            </w:pPr>
          </w:p>
        </w:tc>
      </w:tr>
    </w:tbl>
    <w:p w14:paraId="19E4D168" w14:textId="77777777" w:rsidR="005F5B70" w:rsidRPr="00AF7373" w:rsidRDefault="005F5B70" w:rsidP="005F5B70">
      <w:pPr>
        <w:rPr>
          <w:rFonts w:ascii="Times New Roman" w:hAnsi="Times New Roman"/>
          <w:sz w:val="18"/>
          <w:szCs w:val="18"/>
        </w:rPr>
      </w:pPr>
    </w:p>
    <w:p w14:paraId="7A422F6F" w14:textId="77777777" w:rsidR="005F5B70" w:rsidRPr="00AF7373" w:rsidRDefault="005F5B70" w:rsidP="005F5B70">
      <w:pPr>
        <w:rPr>
          <w:rFonts w:ascii="Times New Roman" w:hAnsi="Times New Roman"/>
          <w:sz w:val="18"/>
          <w:szCs w:val="18"/>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1418"/>
        <w:gridCol w:w="1134"/>
        <w:gridCol w:w="1417"/>
        <w:gridCol w:w="2268"/>
      </w:tblGrid>
      <w:tr w:rsidR="005F5B70" w:rsidRPr="00AF7373" w14:paraId="1CF0C9BA" w14:textId="77777777" w:rsidTr="00B53387">
        <w:tc>
          <w:tcPr>
            <w:tcW w:w="2943" w:type="dxa"/>
          </w:tcPr>
          <w:p w14:paraId="5822BF6A" w14:textId="77777777" w:rsidR="005F5B70" w:rsidRPr="00AF7373" w:rsidRDefault="005F5B70" w:rsidP="00B53387">
            <w:pPr>
              <w:rPr>
                <w:rFonts w:ascii="Times New Roman" w:hAnsi="Times New Roman"/>
                <w:sz w:val="18"/>
                <w:szCs w:val="18"/>
              </w:rPr>
            </w:pPr>
            <w:r w:rsidRPr="00AF7373">
              <w:rPr>
                <w:rFonts w:ascii="Times New Roman" w:hAnsi="Times New Roman"/>
                <w:sz w:val="18"/>
                <w:szCs w:val="18"/>
              </w:rPr>
              <w:t>Accommodation/</w:t>
            </w:r>
          </w:p>
          <w:p w14:paraId="48163CB8" w14:textId="77777777" w:rsidR="005F5B70" w:rsidRPr="00AF7373" w:rsidRDefault="005F5B70" w:rsidP="00B53387">
            <w:pPr>
              <w:rPr>
                <w:rFonts w:ascii="Times New Roman" w:hAnsi="Times New Roman"/>
                <w:sz w:val="18"/>
                <w:szCs w:val="18"/>
              </w:rPr>
            </w:pPr>
            <w:r w:rsidRPr="00AF7373">
              <w:rPr>
                <w:rFonts w:ascii="Times New Roman" w:hAnsi="Times New Roman"/>
                <w:sz w:val="18"/>
                <w:szCs w:val="18"/>
              </w:rPr>
              <w:t>Facilities Required</w:t>
            </w:r>
          </w:p>
        </w:tc>
        <w:tc>
          <w:tcPr>
            <w:tcW w:w="1418" w:type="dxa"/>
          </w:tcPr>
          <w:p w14:paraId="18243850" w14:textId="77777777" w:rsidR="005F5B70" w:rsidRPr="00AF7373" w:rsidRDefault="005F5B70" w:rsidP="00B53387">
            <w:pPr>
              <w:rPr>
                <w:rFonts w:ascii="Times New Roman" w:hAnsi="Times New Roman"/>
                <w:sz w:val="18"/>
                <w:szCs w:val="18"/>
              </w:rPr>
            </w:pPr>
            <w:r w:rsidRPr="00AF7373">
              <w:rPr>
                <w:rFonts w:ascii="Times New Roman" w:hAnsi="Times New Roman"/>
                <w:sz w:val="18"/>
                <w:szCs w:val="18"/>
              </w:rPr>
              <w:t>Purpose Of Hire</w:t>
            </w:r>
          </w:p>
        </w:tc>
        <w:tc>
          <w:tcPr>
            <w:tcW w:w="1134" w:type="dxa"/>
          </w:tcPr>
          <w:p w14:paraId="409103E5" w14:textId="77777777" w:rsidR="005F5B70" w:rsidRPr="00AF7373" w:rsidRDefault="005F5B70" w:rsidP="00B53387">
            <w:pPr>
              <w:rPr>
                <w:rFonts w:ascii="Times New Roman" w:hAnsi="Times New Roman"/>
                <w:sz w:val="18"/>
                <w:szCs w:val="18"/>
              </w:rPr>
            </w:pPr>
            <w:r w:rsidRPr="00AF7373">
              <w:rPr>
                <w:rFonts w:ascii="Times New Roman" w:hAnsi="Times New Roman"/>
                <w:sz w:val="18"/>
                <w:szCs w:val="18"/>
              </w:rPr>
              <w:t>Day Of Week</w:t>
            </w:r>
          </w:p>
        </w:tc>
        <w:tc>
          <w:tcPr>
            <w:tcW w:w="1417" w:type="dxa"/>
          </w:tcPr>
          <w:p w14:paraId="164F2FD3" w14:textId="77777777" w:rsidR="005F5B70" w:rsidRPr="00AF7373" w:rsidRDefault="005F5B70" w:rsidP="00B53387">
            <w:pPr>
              <w:rPr>
                <w:rFonts w:ascii="Times New Roman" w:hAnsi="Times New Roman"/>
                <w:sz w:val="18"/>
                <w:szCs w:val="18"/>
              </w:rPr>
            </w:pPr>
            <w:r w:rsidRPr="00AF7373">
              <w:rPr>
                <w:rFonts w:ascii="Times New Roman" w:hAnsi="Times New Roman"/>
                <w:sz w:val="18"/>
                <w:szCs w:val="18"/>
              </w:rPr>
              <w:t>Dates Required</w:t>
            </w:r>
          </w:p>
        </w:tc>
        <w:tc>
          <w:tcPr>
            <w:tcW w:w="2268" w:type="dxa"/>
          </w:tcPr>
          <w:p w14:paraId="76EA7E00" w14:textId="77777777" w:rsidR="005F5B70" w:rsidRPr="00AF7373" w:rsidRDefault="005F5B70" w:rsidP="00B53387">
            <w:pPr>
              <w:rPr>
                <w:rFonts w:ascii="Times New Roman" w:hAnsi="Times New Roman"/>
                <w:sz w:val="18"/>
                <w:szCs w:val="18"/>
              </w:rPr>
            </w:pPr>
            <w:r w:rsidRPr="00AF7373">
              <w:rPr>
                <w:rFonts w:ascii="Times New Roman" w:hAnsi="Times New Roman"/>
                <w:sz w:val="18"/>
                <w:szCs w:val="18"/>
              </w:rPr>
              <w:t>Times Required</w:t>
            </w:r>
          </w:p>
        </w:tc>
      </w:tr>
      <w:tr w:rsidR="005F5B70" w:rsidRPr="00AF7373" w14:paraId="2146DA4A" w14:textId="77777777" w:rsidTr="00B53387">
        <w:tc>
          <w:tcPr>
            <w:tcW w:w="2943" w:type="dxa"/>
          </w:tcPr>
          <w:p w14:paraId="5C77A4A2" w14:textId="77777777" w:rsidR="005F5B70" w:rsidRPr="00AF7373" w:rsidRDefault="005F5B70" w:rsidP="00B53387">
            <w:pPr>
              <w:rPr>
                <w:rFonts w:ascii="Times New Roman" w:hAnsi="Times New Roman"/>
                <w:sz w:val="18"/>
                <w:szCs w:val="18"/>
              </w:rPr>
            </w:pPr>
          </w:p>
        </w:tc>
        <w:tc>
          <w:tcPr>
            <w:tcW w:w="1418" w:type="dxa"/>
          </w:tcPr>
          <w:p w14:paraId="74F3C04D" w14:textId="77777777" w:rsidR="005F5B70" w:rsidRPr="00AF7373" w:rsidRDefault="005F5B70" w:rsidP="00B53387">
            <w:pPr>
              <w:rPr>
                <w:rFonts w:ascii="Times New Roman" w:hAnsi="Times New Roman"/>
                <w:sz w:val="18"/>
                <w:szCs w:val="18"/>
              </w:rPr>
            </w:pPr>
          </w:p>
        </w:tc>
        <w:tc>
          <w:tcPr>
            <w:tcW w:w="1134" w:type="dxa"/>
          </w:tcPr>
          <w:p w14:paraId="462547ED" w14:textId="77777777" w:rsidR="005F5B70" w:rsidRPr="00AF7373" w:rsidRDefault="005F5B70" w:rsidP="00B53387">
            <w:pPr>
              <w:rPr>
                <w:rFonts w:ascii="Times New Roman" w:hAnsi="Times New Roman"/>
                <w:sz w:val="18"/>
                <w:szCs w:val="18"/>
              </w:rPr>
            </w:pPr>
          </w:p>
        </w:tc>
        <w:tc>
          <w:tcPr>
            <w:tcW w:w="1417" w:type="dxa"/>
          </w:tcPr>
          <w:p w14:paraId="1F4535FA" w14:textId="77777777" w:rsidR="005F5B70" w:rsidRPr="00AF7373" w:rsidRDefault="005F5B70" w:rsidP="00B53387">
            <w:pPr>
              <w:rPr>
                <w:rFonts w:ascii="Times New Roman" w:hAnsi="Times New Roman"/>
                <w:sz w:val="18"/>
                <w:szCs w:val="18"/>
              </w:rPr>
            </w:pPr>
          </w:p>
        </w:tc>
        <w:tc>
          <w:tcPr>
            <w:tcW w:w="2268" w:type="dxa"/>
          </w:tcPr>
          <w:p w14:paraId="3D347A5B" w14:textId="77777777" w:rsidR="005F5B70" w:rsidRPr="00AF7373" w:rsidRDefault="005F5B70" w:rsidP="00B53387">
            <w:pPr>
              <w:rPr>
                <w:rFonts w:ascii="Times New Roman" w:hAnsi="Times New Roman"/>
                <w:sz w:val="18"/>
                <w:szCs w:val="18"/>
              </w:rPr>
            </w:pPr>
          </w:p>
        </w:tc>
      </w:tr>
    </w:tbl>
    <w:p w14:paraId="36310B92" w14:textId="77777777" w:rsidR="005F5B70" w:rsidRPr="00AF7373" w:rsidRDefault="005F5B70" w:rsidP="005F5B70">
      <w:pPr>
        <w:rPr>
          <w:rFonts w:ascii="Times New Roman" w:hAnsi="Times New Roman"/>
          <w:sz w:val="18"/>
          <w:szCs w:val="18"/>
        </w:rPr>
      </w:pPr>
    </w:p>
    <w:p w14:paraId="1295ACD8" w14:textId="77777777" w:rsidR="005F5B70" w:rsidRPr="00AF7373" w:rsidRDefault="005F5B70" w:rsidP="005F5B70">
      <w:pPr>
        <w:rPr>
          <w:rFonts w:ascii="Times New Roman" w:hAnsi="Times New Roman"/>
          <w:sz w:val="18"/>
          <w:szCs w:val="18"/>
        </w:rPr>
      </w:pPr>
      <w:r w:rsidRPr="00AF7373">
        <w:rPr>
          <w:rFonts w:ascii="Times New Roman" w:hAnsi="Times New Roman"/>
          <w:sz w:val="18"/>
          <w:szCs w:val="18"/>
        </w:rPr>
        <w:t>Do you require the letting to continue through school holidays?</w:t>
      </w:r>
      <w:r w:rsidRPr="00AF7373">
        <w:rPr>
          <w:rFonts w:ascii="Times New Roman" w:hAnsi="Times New Roman"/>
          <w:sz w:val="18"/>
          <w:szCs w:val="18"/>
        </w:rPr>
        <w:tab/>
      </w:r>
      <w:r w:rsidRPr="00AF7373">
        <w:rPr>
          <w:rFonts w:ascii="Times New Roman" w:hAnsi="Times New Roman"/>
          <w:sz w:val="18"/>
          <w:szCs w:val="18"/>
        </w:rPr>
        <w:tab/>
      </w:r>
      <w:r w:rsidRPr="00AF7373">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YES/NO</w:t>
      </w:r>
    </w:p>
    <w:p w14:paraId="131494EA" w14:textId="77777777" w:rsidR="005F5B70" w:rsidRPr="00AF7373" w:rsidRDefault="005F5B70" w:rsidP="005F5B70">
      <w:pPr>
        <w:rPr>
          <w:rFonts w:ascii="Times New Roman" w:hAnsi="Times New Roman"/>
          <w:sz w:val="18"/>
          <w:szCs w:val="18"/>
        </w:rPr>
      </w:pPr>
    </w:p>
    <w:p w14:paraId="17A1A290" w14:textId="77777777" w:rsidR="005F5B70" w:rsidRDefault="005F5B70" w:rsidP="005F5B70">
      <w:pPr>
        <w:rPr>
          <w:rFonts w:ascii="Times New Roman" w:hAnsi="Times New Roman"/>
          <w:sz w:val="18"/>
          <w:szCs w:val="18"/>
        </w:rPr>
      </w:pPr>
      <w:r>
        <w:rPr>
          <w:rFonts w:ascii="Times New Roman" w:hAnsi="Times New Roman"/>
          <w:sz w:val="18"/>
          <w:szCs w:val="18"/>
        </w:rPr>
        <w:t>Is the organisation on the register of approved youth organisations held by the Director of Community Leisure?</w:t>
      </w:r>
      <w:r>
        <w:rPr>
          <w:rFonts w:ascii="Times New Roman" w:hAnsi="Times New Roman"/>
          <w:sz w:val="18"/>
          <w:szCs w:val="18"/>
        </w:rPr>
        <w:tab/>
        <w:t>YES/NO</w:t>
      </w:r>
    </w:p>
    <w:p w14:paraId="2EE621B7" w14:textId="77777777" w:rsidR="005F5B70" w:rsidRDefault="005F5B70" w:rsidP="005F5B70">
      <w:pPr>
        <w:rPr>
          <w:rFonts w:ascii="Times New Roman" w:hAnsi="Times New Roman"/>
          <w:sz w:val="18"/>
          <w:szCs w:val="18"/>
        </w:rPr>
      </w:pPr>
      <w:r>
        <w:rPr>
          <w:rFonts w:ascii="Times New Roman" w:hAnsi="Times New Roman"/>
          <w:sz w:val="18"/>
          <w:szCs w:val="18"/>
        </w:rPr>
        <w:lastRenderedPageBreak/>
        <w:t>If YES state registration No. ...........................................</w:t>
      </w:r>
    </w:p>
    <w:p w14:paraId="4DA8342F" w14:textId="77777777" w:rsidR="005F5B70" w:rsidRPr="00AF7373" w:rsidRDefault="005F5B70" w:rsidP="005F5B70">
      <w:pPr>
        <w:rPr>
          <w:rFonts w:ascii="Times New Roman" w:hAnsi="Times New Roman"/>
          <w:sz w:val="18"/>
          <w:szCs w:val="18"/>
        </w:rPr>
      </w:pPr>
    </w:p>
    <w:p w14:paraId="48E6CC96" w14:textId="77777777" w:rsidR="005F5B70" w:rsidRPr="00AF7373" w:rsidRDefault="005F5B70" w:rsidP="005F5B70">
      <w:pPr>
        <w:rPr>
          <w:rFonts w:ascii="Times New Roman" w:hAnsi="Times New Roman"/>
          <w:sz w:val="18"/>
          <w:szCs w:val="18"/>
        </w:rPr>
      </w:pPr>
      <w:r w:rsidRPr="00AF7373">
        <w:rPr>
          <w:rFonts w:ascii="Times New Roman" w:hAnsi="Times New Roman"/>
          <w:sz w:val="18"/>
          <w:szCs w:val="18"/>
        </w:rPr>
        <w:t>I personally agree to be responsible for the fees charged in respect of this letting and I will observe the regulations which I have read</w:t>
      </w:r>
    </w:p>
    <w:p w14:paraId="59436457" w14:textId="77777777" w:rsidR="005F5B70" w:rsidRPr="00AF7373" w:rsidRDefault="005F5B70" w:rsidP="005F5B70">
      <w:pPr>
        <w:rPr>
          <w:rFonts w:ascii="Times New Roman" w:hAnsi="Times New Roman"/>
          <w:sz w:val="18"/>
          <w:szCs w:val="18"/>
        </w:rPr>
      </w:pPr>
    </w:p>
    <w:p w14:paraId="096D533F" w14:textId="77777777" w:rsidR="005F5B70" w:rsidRPr="00AF7373" w:rsidRDefault="005F5B70" w:rsidP="005F5B70">
      <w:pPr>
        <w:rPr>
          <w:rFonts w:ascii="Times New Roman" w:hAnsi="Times New Roman"/>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1"/>
        <w:gridCol w:w="2368"/>
        <w:gridCol w:w="2131"/>
        <w:gridCol w:w="2126"/>
      </w:tblGrid>
      <w:tr w:rsidR="005F5B70" w:rsidRPr="00AF7373" w14:paraId="59DEF7D5" w14:textId="77777777" w:rsidTr="00B53387">
        <w:tc>
          <w:tcPr>
            <w:tcW w:w="2413" w:type="dxa"/>
          </w:tcPr>
          <w:p w14:paraId="421F521B" w14:textId="77777777" w:rsidR="005F5B70" w:rsidRPr="00AF7373" w:rsidRDefault="005F5B70" w:rsidP="00B53387">
            <w:pPr>
              <w:rPr>
                <w:rFonts w:ascii="Times New Roman" w:hAnsi="Times New Roman"/>
                <w:sz w:val="18"/>
                <w:szCs w:val="18"/>
              </w:rPr>
            </w:pPr>
            <w:r w:rsidRPr="00AF7373">
              <w:rPr>
                <w:rFonts w:ascii="Times New Roman" w:hAnsi="Times New Roman"/>
                <w:sz w:val="18"/>
                <w:szCs w:val="18"/>
              </w:rPr>
              <w:t>Signature of applicant</w:t>
            </w:r>
          </w:p>
        </w:tc>
        <w:tc>
          <w:tcPr>
            <w:tcW w:w="2398" w:type="dxa"/>
          </w:tcPr>
          <w:p w14:paraId="469DB4D1" w14:textId="77777777" w:rsidR="005F5B70" w:rsidRPr="00AF7373" w:rsidRDefault="005F5B70" w:rsidP="00B53387">
            <w:pPr>
              <w:rPr>
                <w:rFonts w:ascii="Times New Roman" w:hAnsi="Times New Roman"/>
                <w:sz w:val="18"/>
                <w:szCs w:val="18"/>
              </w:rPr>
            </w:pPr>
          </w:p>
        </w:tc>
        <w:tc>
          <w:tcPr>
            <w:tcW w:w="2153" w:type="dxa"/>
          </w:tcPr>
          <w:p w14:paraId="2B2E9C0E" w14:textId="77777777" w:rsidR="005F5B70" w:rsidRPr="00AF7373" w:rsidRDefault="005F5B70" w:rsidP="00B53387">
            <w:pPr>
              <w:rPr>
                <w:rFonts w:ascii="Times New Roman" w:hAnsi="Times New Roman"/>
                <w:sz w:val="18"/>
                <w:szCs w:val="18"/>
              </w:rPr>
            </w:pPr>
            <w:r w:rsidRPr="00AF7373">
              <w:rPr>
                <w:rFonts w:ascii="Times New Roman" w:hAnsi="Times New Roman"/>
                <w:sz w:val="18"/>
                <w:szCs w:val="18"/>
              </w:rPr>
              <w:t>Date</w:t>
            </w:r>
          </w:p>
        </w:tc>
        <w:tc>
          <w:tcPr>
            <w:tcW w:w="2153" w:type="dxa"/>
          </w:tcPr>
          <w:p w14:paraId="36258EAB" w14:textId="77777777" w:rsidR="005F5B70" w:rsidRPr="00AF7373" w:rsidRDefault="005F5B70" w:rsidP="00B53387">
            <w:pPr>
              <w:rPr>
                <w:rFonts w:ascii="Times New Roman" w:hAnsi="Times New Roman"/>
                <w:sz w:val="18"/>
                <w:szCs w:val="18"/>
              </w:rPr>
            </w:pPr>
          </w:p>
        </w:tc>
      </w:tr>
    </w:tbl>
    <w:p w14:paraId="59D68BAE" w14:textId="77777777" w:rsidR="005F5B70" w:rsidRDefault="005F5B70" w:rsidP="005F5B70">
      <w:pPr>
        <w:rPr>
          <w:rFonts w:ascii="Times New Roman" w:hAnsi="Times New Roman"/>
          <w:sz w:val="18"/>
          <w:szCs w:val="18"/>
        </w:rPr>
      </w:pPr>
    </w:p>
    <w:p w14:paraId="16B9823B" w14:textId="77777777" w:rsidR="005F5B70" w:rsidRPr="00AF7373" w:rsidRDefault="005F5B70" w:rsidP="005F5B70">
      <w:pPr>
        <w:rPr>
          <w:rFonts w:ascii="Times New Roman" w:hAnsi="Times New Roman"/>
          <w:sz w:val="18"/>
          <w:szCs w:val="18"/>
        </w:rPr>
      </w:pPr>
      <w:r w:rsidRPr="00AF7373">
        <w:rPr>
          <w:rFonts w:ascii="Times New Roman" w:hAnsi="Times New Roman"/>
          <w:sz w:val="18"/>
          <w:szCs w:val="18"/>
        </w:rPr>
        <w:t xml:space="preserve">PART II </w:t>
      </w:r>
      <w:r>
        <w:rPr>
          <w:rFonts w:ascii="Times New Roman" w:hAnsi="Times New Roman"/>
          <w:sz w:val="18"/>
          <w:szCs w:val="18"/>
        </w:rPr>
        <w:t xml:space="preserve">- </w:t>
      </w:r>
      <w:r w:rsidRPr="00AF7373">
        <w:rPr>
          <w:rFonts w:ascii="Times New Roman" w:hAnsi="Times New Roman"/>
          <w:sz w:val="18"/>
          <w:szCs w:val="18"/>
        </w:rPr>
        <w:t>APPROVAL DETAILS</w:t>
      </w:r>
    </w:p>
    <w:p w14:paraId="65C5DA1D" w14:textId="77777777" w:rsidR="005F5B70" w:rsidRPr="00AF7373" w:rsidRDefault="005F5B70" w:rsidP="005F5B70">
      <w:pPr>
        <w:rPr>
          <w:rFonts w:ascii="Times New Roman" w:hAnsi="Times New Roman"/>
          <w:sz w:val="18"/>
          <w:szCs w:val="18"/>
        </w:rPr>
      </w:pPr>
      <w:r w:rsidRPr="00AF7373">
        <w:rPr>
          <w:rFonts w:ascii="Times New Roman" w:hAnsi="Times New Roman"/>
          <w:sz w:val="18"/>
          <w:szCs w:val="18"/>
        </w:rPr>
        <w:t>I recommend that this application is approved</w:t>
      </w:r>
    </w:p>
    <w:p w14:paraId="724D6BB7" w14:textId="77777777" w:rsidR="005F5B70" w:rsidRPr="00AF7373" w:rsidRDefault="005F5B70" w:rsidP="005F5B70">
      <w:pPr>
        <w:rPr>
          <w:rFonts w:ascii="Times New Roman" w:hAnsi="Times New Roman"/>
          <w:sz w:val="18"/>
          <w:szCs w:val="18"/>
        </w:rPr>
      </w:pPr>
    </w:p>
    <w:p w14:paraId="1F2A3BE0" w14:textId="77777777" w:rsidR="005F5B70" w:rsidRPr="00AF7373" w:rsidRDefault="005F5B70" w:rsidP="005F5B70">
      <w:pPr>
        <w:rPr>
          <w:rFonts w:ascii="Times New Roman" w:hAnsi="Times New Roman"/>
          <w:sz w:val="18"/>
          <w:szCs w:val="18"/>
        </w:rPr>
      </w:pPr>
      <w:r w:rsidRPr="00AF7373">
        <w:rPr>
          <w:rFonts w:ascii="Times New Roman" w:hAnsi="Times New Roman"/>
          <w:sz w:val="18"/>
          <w:szCs w:val="18"/>
        </w:rPr>
        <w:t>Comments: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0"/>
        <w:gridCol w:w="2368"/>
        <w:gridCol w:w="2131"/>
        <w:gridCol w:w="2127"/>
      </w:tblGrid>
      <w:tr w:rsidR="005F5B70" w:rsidRPr="00AF7373" w14:paraId="23CB5DE2" w14:textId="77777777" w:rsidTr="00B53387">
        <w:tc>
          <w:tcPr>
            <w:tcW w:w="2413" w:type="dxa"/>
          </w:tcPr>
          <w:p w14:paraId="3247C589" w14:textId="77777777" w:rsidR="005F5B70" w:rsidRPr="00AF7373" w:rsidRDefault="005F5B70" w:rsidP="00B53387">
            <w:pPr>
              <w:rPr>
                <w:rFonts w:ascii="Times New Roman" w:hAnsi="Times New Roman"/>
                <w:sz w:val="18"/>
                <w:szCs w:val="18"/>
              </w:rPr>
            </w:pPr>
            <w:r w:rsidRPr="00AF7373">
              <w:rPr>
                <w:rFonts w:ascii="Times New Roman" w:hAnsi="Times New Roman"/>
                <w:sz w:val="18"/>
                <w:szCs w:val="18"/>
              </w:rPr>
              <w:t>Signed by</w:t>
            </w:r>
          </w:p>
          <w:p w14:paraId="0671E55A" w14:textId="77777777" w:rsidR="005F5B70" w:rsidRPr="00AF7373" w:rsidRDefault="005F5B70" w:rsidP="00B53387">
            <w:pPr>
              <w:rPr>
                <w:rFonts w:ascii="Times New Roman" w:hAnsi="Times New Roman"/>
                <w:sz w:val="18"/>
                <w:szCs w:val="18"/>
              </w:rPr>
            </w:pPr>
          </w:p>
        </w:tc>
        <w:tc>
          <w:tcPr>
            <w:tcW w:w="2398" w:type="dxa"/>
          </w:tcPr>
          <w:p w14:paraId="5A78533C" w14:textId="77777777" w:rsidR="005F5B70" w:rsidRDefault="005F5B70" w:rsidP="00B53387">
            <w:pPr>
              <w:rPr>
                <w:rFonts w:ascii="Times New Roman" w:hAnsi="Times New Roman"/>
                <w:sz w:val="18"/>
                <w:szCs w:val="18"/>
              </w:rPr>
            </w:pPr>
          </w:p>
          <w:p w14:paraId="551DFEB6" w14:textId="77777777" w:rsidR="005F5B70" w:rsidRPr="00AF7373" w:rsidRDefault="005F5B70" w:rsidP="00B53387">
            <w:pPr>
              <w:rPr>
                <w:rFonts w:ascii="Times New Roman" w:hAnsi="Times New Roman"/>
                <w:sz w:val="18"/>
                <w:szCs w:val="18"/>
              </w:rPr>
            </w:pPr>
          </w:p>
        </w:tc>
        <w:tc>
          <w:tcPr>
            <w:tcW w:w="2153" w:type="dxa"/>
          </w:tcPr>
          <w:p w14:paraId="7AC164C1" w14:textId="77777777" w:rsidR="005F5B70" w:rsidRDefault="005F5B70" w:rsidP="00B53387">
            <w:pPr>
              <w:rPr>
                <w:rFonts w:ascii="Times New Roman" w:hAnsi="Times New Roman"/>
                <w:sz w:val="18"/>
                <w:szCs w:val="18"/>
              </w:rPr>
            </w:pPr>
          </w:p>
          <w:p w14:paraId="68433BBE" w14:textId="77777777" w:rsidR="005F5B70" w:rsidRPr="00AF7373" w:rsidRDefault="005F5B70" w:rsidP="00B53387">
            <w:pPr>
              <w:rPr>
                <w:rFonts w:ascii="Times New Roman" w:hAnsi="Times New Roman"/>
                <w:sz w:val="18"/>
                <w:szCs w:val="18"/>
              </w:rPr>
            </w:pPr>
            <w:r w:rsidRPr="00AF7373">
              <w:rPr>
                <w:rFonts w:ascii="Times New Roman" w:hAnsi="Times New Roman"/>
                <w:sz w:val="18"/>
                <w:szCs w:val="18"/>
              </w:rPr>
              <w:t>Date</w:t>
            </w:r>
            <w:r>
              <w:rPr>
                <w:rFonts w:ascii="Times New Roman" w:hAnsi="Times New Roman"/>
                <w:sz w:val="18"/>
                <w:szCs w:val="18"/>
              </w:rPr>
              <w:t xml:space="preserve"> </w:t>
            </w:r>
          </w:p>
        </w:tc>
        <w:tc>
          <w:tcPr>
            <w:tcW w:w="2153" w:type="dxa"/>
          </w:tcPr>
          <w:p w14:paraId="7657DD22" w14:textId="77777777" w:rsidR="005F5B70" w:rsidRPr="00AF7373" w:rsidRDefault="005F5B70" w:rsidP="00B53387">
            <w:pPr>
              <w:rPr>
                <w:rFonts w:ascii="Times New Roman" w:hAnsi="Times New Roman"/>
                <w:sz w:val="18"/>
                <w:szCs w:val="18"/>
              </w:rPr>
            </w:pPr>
          </w:p>
        </w:tc>
      </w:tr>
    </w:tbl>
    <w:p w14:paraId="4BDD7CBF" w14:textId="77777777" w:rsidR="005F5B70" w:rsidRDefault="005F5B70" w:rsidP="005F5B70">
      <w:pPr>
        <w:rPr>
          <w:rFonts w:ascii="Times New Roman" w:hAnsi="Times New Roman"/>
          <w:sz w:val="18"/>
          <w:szCs w:val="18"/>
        </w:rPr>
      </w:pPr>
    </w:p>
    <w:p w14:paraId="0B077678" w14:textId="77777777" w:rsidR="005F5B70" w:rsidRDefault="005F5B70" w:rsidP="005F5B70">
      <w:pPr>
        <w:rPr>
          <w:rFonts w:ascii="Times New Roman" w:hAnsi="Times New Roman"/>
          <w:sz w:val="18"/>
          <w:szCs w:val="18"/>
        </w:rPr>
      </w:pPr>
      <w:r>
        <w:rPr>
          <w:rFonts w:ascii="Times New Roman" w:hAnsi="Times New Roman"/>
          <w:sz w:val="18"/>
          <w:szCs w:val="18"/>
        </w:rPr>
        <w:t xml:space="preserve">Date caretaker informed: </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p>
    <w:p w14:paraId="38588D38" w14:textId="77777777" w:rsidR="005F5B70" w:rsidRDefault="005F5B70" w:rsidP="005F5B70">
      <w:pPr>
        <w:rPr>
          <w:rFonts w:ascii="Times New Roman" w:hAnsi="Times New Roman"/>
          <w:sz w:val="18"/>
          <w:szCs w:val="18"/>
        </w:rPr>
      </w:pPr>
      <w:r>
        <w:rPr>
          <w:rFonts w:ascii="Times New Roman" w:hAnsi="Times New Roman"/>
          <w:sz w:val="18"/>
          <w:szCs w:val="18"/>
        </w:rPr>
        <w:t>Will the caretaker be required to be on active duty throughout the duration of the letting?</w:t>
      </w:r>
      <w:r>
        <w:rPr>
          <w:rFonts w:ascii="Times New Roman" w:hAnsi="Times New Roman"/>
          <w:sz w:val="18"/>
          <w:szCs w:val="18"/>
        </w:rPr>
        <w:tab/>
      </w:r>
      <w:r>
        <w:rPr>
          <w:rFonts w:ascii="Times New Roman" w:hAnsi="Times New Roman"/>
          <w:sz w:val="18"/>
          <w:szCs w:val="18"/>
        </w:rPr>
        <w:tab/>
        <w:t>YES/NO</w:t>
      </w:r>
    </w:p>
    <w:p w14:paraId="382E7CF4" w14:textId="77777777" w:rsidR="005F5B70" w:rsidRDefault="005F5B70" w:rsidP="005F5B70">
      <w:pPr>
        <w:rPr>
          <w:rFonts w:ascii="Times New Roman" w:hAnsi="Times New Roman"/>
          <w:sz w:val="18"/>
          <w:szCs w:val="18"/>
        </w:rPr>
      </w:pPr>
      <w:r>
        <w:rPr>
          <w:rFonts w:ascii="Times New Roman" w:hAnsi="Times New Roman"/>
          <w:sz w:val="18"/>
          <w:szCs w:val="18"/>
        </w:rPr>
        <w:t>Date grounds services supervisor informed:</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p>
    <w:p w14:paraId="6A7C6DC9" w14:textId="77777777" w:rsidR="005F5B70" w:rsidRDefault="005F5B70" w:rsidP="005F5B70">
      <w:pPr>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p>
    <w:p w14:paraId="428CAD5B" w14:textId="77777777" w:rsidR="005F5B70" w:rsidRDefault="005F5B70" w:rsidP="005F5B70">
      <w:pPr>
        <w:rPr>
          <w:rFonts w:ascii="Times New Roman" w:hAnsi="Times New Roman"/>
          <w:sz w:val="18"/>
          <w:szCs w:val="18"/>
        </w:rPr>
      </w:pPr>
      <w:r>
        <w:rPr>
          <w:rFonts w:ascii="Times New Roman" w:hAnsi="Times New Roman"/>
          <w:sz w:val="18"/>
          <w:szCs w:val="18"/>
        </w:rPr>
        <w:t>Evidence of Public Liability checked?</w:t>
      </w:r>
      <w:r>
        <w:rPr>
          <w:rFonts w:ascii="Times New Roman" w:hAnsi="Times New Roman"/>
          <w:sz w:val="18"/>
          <w:szCs w:val="18"/>
        </w:rPr>
        <w:tab/>
      </w:r>
      <w:r w:rsidRPr="00E00CCD">
        <w:rPr>
          <w:rFonts w:ascii="Times New Roman" w:hAnsi="Times New Roman"/>
          <w:b/>
          <w:bCs/>
          <w:sz w:val="18"/>
          <w:szCs w:val="18"/>
        </w:rPr>
        <w:t>Minimum £5million required</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YES/NO</w:t>
      </w:r>
    </w:p>
    <w:p w14:paraId="29E36722" w14:textId="77777777" w:rsidR="005F5B70" w:rsidRDefault="005F5B70" w:rsidP="005F5B70">
      <w:pPr>
        <w:rPr>
          <w:rFonts w:ascii="Times New Roman" w:hAnsi="Times New Roman"/>
          <w:sz w:val="18"/>
          <w:szCs w:val="18"/>
        </w:rPr>
      </w:pPr>
      <w:r>
        <w:rPr>
          <w:rFonts w:ascii="Times New Roman" w:hAnsi="Times New Roman"/>
          <w:sz w:val="18"/>
          <w:szCs w:val="18"/>
        </w:rPr>
        <w:t xml:space="preserve">Please send a copy with this agreement </w:t>
      </w:r>
    </w:p>
    <w:p w14:paraId="13F84C7C" w14:textId="77777777" w:rsidR="005F5B70" w:rsidRDefault="005F5B70" w:rsidP="005F5B70">
      <w:pPr>
        <w:rPr>
          <w:rFonts w:ascii="Times New Roman" w:hAnsi="Times New Roman"/>
          <w:sz w:val="18"/>
          <w:szCs w:val="18"/>
        </w:rPr>
      </w:pPr>
    </w:p>
    <w:p w14:paraId="379AEF50" w14:textId="77777777" w:rsidR="005F5B70" w:rsidRPr="00AF7373" w:rsidRDefault="005F5B70" w:rsidP="005F5B70">
      <w:pPr>
        <w:rPr>
          <w:rFonts w:ascii="Times New Roman" w:hAnsi="Times New Roman"/>
          <w:b/>
          <w:sz w:val="18"/>
          <w:szCs w:val="18"/>
        </w:rPr>
      </w:pPr>
      <w:r w:rsidRPr="00AF7373">
        <w:rPr>
          <w:rFonts w:ascii="Times New Roman" w:hAnsi="Times New Roman"/>
          <w:b/>
          <w:sz w:val="18"/>
          <w:szCs w:val="18"/>
        </w:rPr>
        <w:t>PART III – FOR SCHOOL USE ONLY</w:t>
      </w:r>
    </w:p>
    <w:p w14:paraId="4DDBA7BA" w14:textId="77777777" w:rsidR="005F5B70" w:rsidRDefault="005F5B70" w:rsidP="005F5B70">
      <w:pPr>
        <w:rPr>
          <w:rFonts w:ascii="Times New Roman" w:hAnsi="Times New Roman"/>
          <w:sz w:val="18"/>
          <w:szCs w:val="18"/>
        </w:rPr>
      </w:pPr>
      <w:r>
        <w:rPr>
          <w:rFonts w:ascii="Times New Roman" w:hAnsi="Times New Roman"/>
          <w:sz w:val="18"/>
          <w:szCs w:val="18"/>
        </w:rPr>
        <w:t>Basis of charge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7"/>
        <w:gridCol w:w="1506"/>
        <w:gridCol w:w="1499"/>
        <w:gridCol w:w="1501"/>
        <w:gridCol w:w="1496"/>
        <w:gridCol w:w="1497"/>
      </w:tblGrid>
      <w:tr w:rsidR="005F5B70" w:rsidRPr="00D31D87" w14:paraId="69AF89AD" w14:textId="77777777" w:rsidTr="00B53387">
        <w:tc>
          <w:tcPr>
            <w:tcW w:w="1519" w:type="dxa"/>
          </w:tcPr>
          <w:p w14:paraId="7EBE7856" w14:textId="77777777" w:rsidR="005F5B70" w:rsidRPr="00D31D87" w:rsidRDefault="005F5B70" w:rsidP="00B53387">
            <w:pPr>
              <w:rPr>
                <w:rFonts w:ascii="Times New Roman" w:hAnsi="Times New Roman"/>
                <w:sz w:val="18"/>
                <w:szCs w:val="18"/>
              </w:rPr>
            </w:pPr>
            <w:r w:rsidRPr="00D31D87">
              <w:rPr>
                <w:rFonts w:ascii="Times New Roman" w:hAnsi="Times New Roman"/>
                <w:sz w:val="18"/>
                <w:szCs w:val="18"/>
              </w:rPr>
              <w:t>Accommodation</w:t>
            </w:r>
          </w:p>
        </w:tc>
        <w:tc>
          <w:tcPr>
            <w:tcW w:w="1519" w:type="dxa"/>
          </w:tcPr>
          <w:p w14:paraId="6C1B7F6A" w14:textId="77777777" w:rsidR="005F5B70" w:rsidRPr="00D31D87" w:rsidRDefault="005F5B70" w:rsidP="00B53387">
            <w:pPr>
              <w:rPr>
                <w:rFonts w:ascii="Times New Roman" w:hAnsi="Times New Roman"/>
                <w:sz w:val="18"/>
                <w:szCs w:val="18"/>
              </w:rPr>
            </w:pPr>
            <w:r w:rsidRPr="00D31D87">
              <w:rPr>
                <w:rFonts w:ascii="Times New Roman" w:hAnsi="Times New Roman"/>
                <w:sz w:val="18"/>
                <w:szCs w:val="18"/>
              </w:rPr>
              <w:t>Equipment</w:t>
            </w:r>
          </w:p>
        </w:tc>
        <w:tc>
          <w:tcPr>
            <w:tcW w:w="1519" w:type="dxa"/>
          </w:tcPr>
          <w:p w14:paraId="75F3EF3B" w14:textId="77777777" w:rsidR="005F5B70" w:rsidRPr="00D31D87" w:rsidRDefault="005F5B70" w:rsidP="00B53387">
            <w:pPr>
              <w:rPr>
                <w:rFonts w:ascii="Times New Roman" w:hAnsi="Times New Roman"/>
                <w:sz w:val="18"/>
                <w:szCs w:val="18"/>
              </w:rPr>
            </w:pPr>
            <w:r w:rsidRPr="00D31D87">
              <w:rPr>
                <w:rFonts w:ascii="Times New Roman" w:hAnsi="Times New Roman"/>
                <w:sz w:val="18"/>
                <w:szCs w:val="18"/>
              </w:rPr>
              <w:t>Hourly Charge</w:t>
            </w:r>
          </w:p>
        </w:tc>
        <w:tc>
          <w:tcPr>
            <w:tcW w:w="1520" w:type="dxa"/>
          </w:tcPr>
          <w:p w14:paraId="2A2D8FAA" w14:textId="77777777" w:rsidR="005F5B70" w:rsidRPr="00D31D87" w:rsidRDefault="005F5B70" w:rsidP="00B53387">
            <w:pPr>
              <w:rPr>
                <w:rFonts w:ascii="Times New Roman" w:hAnsi="Times New Roman"/>
                <w:sz w:val="18"/>
                <w:szCs w:val="18"/>
              </w:rPr>
            </w:pPr>
            <w:r w:rsidRPr="00D31D87">
              <w:rPr>
                <w:rFonts w:ascii="Times New Roman" w:hAnsi="Times New Roman"/>
                <w:sz w:val="18"/>
                <w:szCs w:val="18"/>
              </w:rPr>
              <w:t>Session charge</w:t>
            </w:r>
          </w:p>
        </w:tc>
        <w:tc>
          <w:tcPr>
            <w:tcW w:w="1520" w:type="dxa"/>
          </w:tcPr>
          <w:p w14:paraId="30ED2F85" w14:textId="77777777" w:rsidR="005F5B70" w:rsidRPr="00D31D87" w:rsidRDefault="005F5B70" w:rsidP="00B53387">
            <w:pPr>
              <w:rPr>
                <w:rFonts w:ascii="Times New Roman" w:hAnsi="Times New Roman"/>
                <w:sz w:val="18"/>
                <w:szCs w:val="18"/>
              </w:rPr>
            </w:pPr>
            <w:r w:rsidRPr="00D31D87">
              <w:rPr>
                <w:rFonts w:ascii="Times New Roman" w:hAnsi="Times New Roman"/>
                <w:sz w:val="18"/>
                <w:szCs w:val="18"/>
              </w:rPr>
              <w:t>VAT</w:t>
            </w:r>
          </w:p>
        </w:tc>
        <w:tc>
          <w:tcPr>
            <w:tcW w:w="1520" w:type="dxa"/>
          </w:tcPr>
          <w:p w14:paraId="1644D517" w14:textId="77777777" w:rsidR="005F5B70" w:rsidRPr="00D31D87" w:rsidRDefault="005F5B70" w:rsidP="00B53387">
            <w:pPr>
              <w:rPr>
                <w:rFonts w:ascii="Times New Roman" w:hAnsi="Times New Roman"/>
                <w:sz w:val="18"/>
                <w:szCs w:val="18"/>
              </w:rPr>
            </w:pPr>
            <w:r w:rsidRPr="00D31D87">
              <w:rPr>
                <w:rFonts w:ascii="Times New Roman" w:hAnsi="Times New Roman"/>
                <w:sz w:val="18"/>
                <w:szCs w:val="18"/>
              </w:rPr>
              <w:t>Total</w:t>
            </w:r>
          </w:p>
        </w:tc>
      </w:tr>
      <w:tr w:rsidR="005F5B70" w:rsidRPr="00D31D87" w14:paraId="5BC5A2F4" w14:textId="77777777" w:rsidTr="00B53387">
        <w:tc>
          <w:tcPr>
            <w:tcW w:w="1519" w:type="dxa"/>
          </w:tcPr>
          <w:p w14:paraId="0E41A624" w14:textId="77777777" w:rsidR="005F5B70" w:rsidRPr="00D31D87" w:rsidRDefault="005F5B70" w:rsidP="00B53387">
            <w:pPr>
              <w:rPr>
                <w:rFonts w:ascii="Times New Roman" w:hAnsi="Times New Roman"/>
                <w:sz w:val="18"/>
                <w:szCs w:val="18"/>
              </w:rPr>
            </w:pPr>
          </w:p>
        </w:tc>
        <w:tc>
          <w:tcPr>
            <w:tcW w:w="1519" w:type="dxa"/>
          </w:tcPr>
          <w:p w14:paraId="078F62F6" w14:textId="77777777" w:rsidR="005F5B70" w:rsidRPr="00D31D87" w:rsidRDefault="005F5B70" w:rsidP="00B53387">
            <w:pPr>
              <w:rPr>
                <w:rFonts w:ascii="Times New Roman" w:hAnsi="Times New Roman"/>
                <w:sz w:val="18"/>
                <w:szCs w:val="18"/>
              </w:rPr>
            </w:pPr>
          </w:p>
        </w:tc>
        <w:tc>
          <w:tcPr>
            <w:tcW w:w="1519" w:type="dxa"/>
          </w:tcPr>
          <w:p w14:paraId="22D42D78" w14:textId="77777777" w:rsidR="005F5B70" w:rsidRPr="00D31D87" w:rsidRDefault="005F5B70" w:rsidP="00B53387">
            <w:pPr>
              <w:rPr>
                <w:rFonts w:ascii="Times New Roman" w:hAnsi="Times New Roman"/>
                <w:sz w:val="18"/>
                <w:szCs w:val="18"/>
              </w:rPr>
            </w:pPr>
          </w:p>
        </w:tc>
        <w:tc>
          <w:tcPr>
            <w:tcW w:w="1520" w:type="dxa"/>
          </w:tcPr>
          <w:p w14:paraId="40E10D9D" w14:textId="77777777" w:rsidR="005F5B70" w:rsidRPr="00D31D87" w:rsidRDefault="005F5B70" w:rsidP="00B53387">
            <w:pPr>
              <w:rPr>
                <w:rFonts w:ascii="Times New Roman" w:hAnsi="Times New Roman"/>
                <w:sz w:val="18"/>
                <w:szCs w:val="18"/>
              </w:rPr>
            </w:pPr>
          </w:p>
        </w:tc>
        <w:tc>
          <w:tcPr>
            <w:tcW w:w="1520" w:type="dxa"/>
          </w:tcPr>
          <w:p w14:paraId="14D422A5" w14:textId="77777777" w:rsidR="005F5B70" w:rsidRPr="00D31D87" w:rsidRDefault="005F5B70" w:rsidP="00B53387">
            <w:pPr>
              <w:rPr>
                <w:rFonts w:ascii="Times New Roman" w:hAnsi="Times New Roman"/>
                <w:sz w:val="18"/>
                <w:szCs w:val="18"/>
              </w:rPr>
            </w:pPr>
          </w:p>
        </w:tc>
        <w:tc>
          <w:tcPr>
            <w:tcW w:w="1520" w:type="dxa"/>
          </w:tcPr>
          <w:p w14:paraId="2941C8EB" w14:textId="77777777" w:rsidR="005F5B70" w:rsidRPr="00D31D87" w:rsidRDefault="005F5B70" w:rsidP="00B53387">
            <w:pPr>
              <w:rPr>
                <w:rFonts w:ascii="Times New Roman" w:hAnsi="Times New Roman"/>
                <w:sz w:val="18"/>
                <w:szCs w:val="18"/>
              </w:rPr>
            </w:pPr>
          </w:p>
        </w:tc>
      </w:tr>
      <w:tr w:rsidR="005F5B70" w:rsidRPr="00D31D87" w14:paraId="6DAD3E74" w14:textId="77777777" w:rsidTr="00B53387">
        <w:tc>
          <w:tcPr>
            <w:tcW w:w="1519" w:type="dxa"/>
          </w:tcPr>
          <w:p w14:paraId="480964B3" w14:textId="77777777" w:rsidR="005F5B70" w:rsidRPr="00D31D87" w:rsidRDefault="005F5B70" w:rsidP="00B53387">
            <w:pPr>
              <w:rPr>
                <w:rFonts w:ascii="Times New Roman" w:hAnsi="Times New Roman"/>
                <w:sz w:val="18"/>
                <w:szCs w:val="18"/>
              </w:rPr>
            </w:pPr>
          </w:p>
        </w:tc>
        <w:tc>
          <w:tcPr>
            <w:tcW w:w="1519" w:type="dxa"/>
          </w:tcPr>
          <w:p w14:paraId="2B68FCBF" w14:textId="77777777" w:rsidR="005F5B70" w:rsidRPr="00D31D87" w:rsidRDefault="005F5B70" w:rsidP="00B53387">
            <w:pPr>
              <w:rPr>
                <w:rFonts w:ascii="Times New Roman" w:hAnsi="Times New Roman"/>
                <w:sz w:val="18"/>
                <w:szCs w:val="18"/>
              </w:rPr>
            </w:pPr>
          </w:p>
        </w:tc>
        <w:tc>
          <w:tcPr>
            <w:tcW w:w="1519" w:type="dxa"/>
          </w:tcPr>
          <w:p w14:paraId="75B4FD6E" w14:textId="77777777" w:rsidR="005F5B70" w:rsidRPr="00D31D87" w:rsidRDefault="005F5B70" w:rsidP="00B53387">
            <w:pPr>
              <w:rPr>
                <w:rFonts w:ascii="Times New Roman" w:hAnsi="Times New Roman"/>
                <w:sz w:val="18"/>
                <w:szCs w:val="18"/>
              </w:rPr>
            </w:pPr>
          </w:p>
        </w:tc>
        <w:tc>
          <w:tcPr>
            <w:tcW w:w="1520" w:type="dxa"/>
          </w:tcPr>
          <w:p w14:paraId="3B6B6131" w14:textId="77777777" w:rsidR="005F5B70" w:rsidRPr="00D31D87" w:rsidRDefault="005F5B70" w:rsidP="00B53387">
            <w:pPr>
              <w:rPr>
                <w:rFonts w:ascii="Times New Roman" w:hAnsi="Times New Roman"/>
                <w:sz w:val="18"/>
                <w:szCs w:val="18"/>
              </w:rPr>
            </w:pPr>
          </w:p>
        </w:tc>
        <w:tc>
          <w:tcPr>
            <w:tcW w:w="1520" w:type="dxa"/>
          </w:tcPr>
          <w:p w14:paraId="217C74F0" w14:textId="77777777" w:rsidR="005F5B70" w:rsidRPr="00D31D87" w:rsidRDefault="005F5B70" w:rsidP="00B53387">
            <w:pPr>
              <w:rPr>
                <w:rFonts w:ascii="Times New Roman" w:hAnsi="Times New Roman"/>
                <w:sz w:val="18"/>
                <w:szCs w:val="18"/>
              </w:rPr>
            </w:pPr>
          </w:p>
        </w:tc>
        <w:tc>
          <w:tcPr>
            <w:tcW w:w="1520" w:type="dxa"/>
          </w:tcPr>
          <w:p w14:paraId="3E9ED063" w14:textId="77777777" w:rsidR="005F5B70" w:rsidRPr="00D31D87" w:rsidRDefault="005F5B70" w:rsidP="00B53387">
            <w:pPr>
              <w:rPr>
                <w:rFonts w:ascii="Times New Roman" w:hAnsi="Times New Roman"/>
                <w:sz w:val="18"/>
                <w:szCs w:val="18"/>
              </w:rPr>
            </w:pPr>
          </w:p>
        </w:tc>
      </w:tr>
      <w:tr w:rsidR="005F5B70" w:rsidRPr="00D31D87" w14:paraId="6DBCD2B0" w14:textId="77777777" w:rsidTr="00B53387">
        <w:tc>
          <w:tcPr>
            <w:tcW w:w="1519" w:type="dxa"/>
          </w:tcPr>
          <w:p w14:paraId="2A41D5D6" w14:textId="77777777" w:rsidR="005F5B70" w:rsidRPr="00D31D87" w:rsidRDefault="005F5B70" w:rsidP="00B53387">
            <w:pPr>
              <w:rPr>
                <w:rFonts w:ascii="Times New Roman" w:hAnsi="Times New Roman"/>
                <w:sz w:val="18"/>
                <w:szCs w:val="18"/>
              </w:rPr>
            </w:pPr>
          </w:p>
        </w:tc>
        <w:tc>
          <w:tcPr>
            <w:tcW w:w="1519" w:type="dxa"/>
          </w:tcPr>
          <w:p w14:paraId="3AB54996" w14:textId="77777777" w:rsidR="005F5B70" w:rsidRPr="00D31D87" w:rsidRDefault="005F5B70" w:rsidP="00B53387">
            <w:pPr>
              <w:rPr>
                <w:rFonts w:ascii="Times New Roman" w:hAnsi="Times New Roman"/>
                <w:sz w:val="18"/>
                <w:szCs w:val="18"/>
              </w:rPr>
            </w:pPr>
          </w:p>
        </w:tc>
        <w:tc>
          <w:tcPr>
            <w:tcW w:w="1519" w:type="dxa"/>
          </w:tcPr>
          <w:p w14:paraId="57D4C6F9" w14:textId="77777777" w:rsidR="005F5B70" w:rsidRPr="00D31D87" w:rsidRDefault="005F5B70" w:rsidP="00B53387">
            <w:pPr>
              <w:rPr>
                <w:rFonts w:ascii="Times New Roman" w:hAnsi="Times New Roman"/>
                <w:sz w:val="18"/>
                <w:szCs w:val="18"/>
              </w:rPr>
            </w:pPr>
          </w:p>
        </w:tc>
        <w:tc>
          <w:tcPr>
            <w:tcW w:w="1520" w:type="dxa"/>
          </w:tcPr>
          <w:p w14:paraId="18E2233D" w14:textId="77777777" w:rsidR="005F5B70" w:rsidRPr="00D31D87" w:rsidRDefault="005F5B70" w:rsidP="00B53387">
            <w:pPr>
              <w:rPr>
                <w:rFonts w:ascii="Times New Roman" w:hAnsi="Times New Roman"/>
                <w:sz w:val="18"/>
                <w:szCs w:val="18"/>
              </w:rPr>
            </w:pPr>
          </w:p>
        </w:tc>
        <w:tc>
          <w:tcPr>
            <w:tcW w:w="1520" w:type="dxa"/>
          </w:tcPr>
          <w:p w14:paraId="366E9A67" w14:textId="77777777" w:rsidR="005F5B70" w:rsidRPr="00D31D87" w:rsidRDefault="005F5B70" w:rsidP="00B53387">
            <w:pPr>
              <w:rPr>
                <w:rFonts w:ascii="Times New Roman" w:hAnsi="Times New Roman"/>
                <w:sz w:val="18"/>
                <w:szCs w:val="18"/>
              </w:rPr>
            </w:pPr>
          </w:p>
        </w:tc>
        <w:tc>
          <w:tcPr>
            <w:tcW w:w="1520" w:type="dxa"/>
          </w:tcPr>
          <w:p w14:paraId="4C262095" w14:textId="77777777" w:rsidR="005F5B70" w:rsidRPr="00D31D87" w:rsidRDefault="005F5B70" w:rsidP="00B53387">
            <w:pPr>
              <w:rPr>
                <w:rFonts w:ascii="Times New Roman" w:hAnsi="Times New Roman"/>
                <w:sz w:val="18"/>
                <w:szCs w:val="18"/>
              </w:rPr>
            </w:pPr>
          </w:p>
        </w:tc>
      </w:tr>
      <w:tr w:rsidR="005F5B70" w:rsidRPr="00D31D87" w14:paraId="19DF432F" w14:textId="77777777" w:rsidTr="00B53387">
        <w:tc>
          <w:tcPr>
            <w:tcW w:w="1519" w:type="dxa"/>
          </w:tcPr>
          <w:p w14:paraId="7FEB8C9D" w14:textId="77777777" w:rsidR="005F5B70" w:rsidRPr="00D31D87" w:rsidRDefault="005F5B70" w:rsidP="00B53387">
            <w:pPr>
              <w:rPr>
                <w:rFonts w:ascii="Times New Roman" w:hAnsi="Times New Roman"/>
                <w:sz w:val="18"/>
                <w:szCs w:val="18"/>
              </w:rPr>
            </w:pPr>
          </w:p>
        </w:tc>
        <w:tc>
          <w:tcPr>
            <w:tcW w:w="1519" w:type="dxa"/>
          </w:tcPr>
          <w:p w14:paraId="0A7E6BC8" w14:textId="77777777" w:rsidR="005F5B70" w:rsidRPr="00D31D87" w:rsidRDefault="005F5B70" w:rsidP="00B53387">
            <w:pPr>
              <w:rPr>
                <w:rFonts w:ascii="Times New Roman" w:hAnsi="Times New Roman"/>
                <w:sz w:val="18"/>
                <w:szCs w:val="18"/>
              </w:rPr>
            </w:pPr>
          </w:p>
        </w:tc>
        <w:tc>
          <w:tcPr>
            <w:tcW w:w="1519" w:type="dxa"/>
          </w:tcPr>
          <w:p w14:paraId="2EF99E2A" w14:textId="77777777" w:rsidR="005F5B70" w:rsidRPr="00D31D87" w:rsidRDefault="005F5B70" w:rsidP="00B53387">
            <w:pPr>
              <w:rPr>
                <w:rFonts w:ascii="Times New Roman" w:hAnsi="Times New Roman"/>
                <w:sz w:val="18"/>
                <w:szCs w:val="18"/>
              </w:rPr>
            </w:pPr>
          </w:p>
        </w:tc>
        <w:tc>
          <w:tcPr>
            <w:tcW w:w="1520" w:type="dxa"/>
          </w:tcPr>
          <w:p w14:paraId="3935882D" w14:textId="77777777" w:rsidR="005F5B70" w:rsidRPr="00D31D87" w:rsidRDefault="005F5B70" w:rsidP="00B53387">
            <w:pPr>
              <w:rPr>
                <w:rFonts w:ascii="Times New Roman" w:hAnsi="Times New Roman"/>
                <w:sz w:val="18"/>
                <w:szCs w:val="18"/>
              </w:rPr>
            </w:pPr>
          </w:p>
        </w:tc>
        <w:tc>
          <w:tcPr>
            <w:tcW w:w="1520" w:type="dxa"/>
          </w:tcPr>
          <w:p w14:paraId="55B5F4CC" w14:textId="77777777" w:rsidR="005F5B70" w:rsidRPr="00D31D87" w:rsidRDefault="005F5B70" w:rsidP="00B53387">
            <w:pPr>
              <w:rPr>
                <w:rFonts w:ascii="Times New Roman" w:hAnsi="Times New Roman"/>
                <w:sz w:val="18"/>
                <w:szCs w:val="18"/>
              </w:rPr>
            </w:pPr>
          </w:p>
        </w:tc>
        <w:tc>
          <w:tcPr>
            <w:tcW w:w="1520" w:type="dxa"/>
          </w:tcPr>
          <w:p w14:paraId="407D16C4" w14:textId="77777777" w:rsidR="005F5B70" w:rsidRPr="00D31D87" w:rsidRDefault="005F5B70" w:rsidP="00B53387">
            <w:pPr>
              <w:rPr>
                <w:rFonts w:ascii="Times New Roman" w:hAnsi="Times New Roman"/>
                <w:sz w:val="18"/>
                <w:szCs w:val="18"/>
              </w:rPr>
            </w:pPr>
          </w:p>
        </w:tc>
      </w:tr>
    </w:tbl>
    <w:p w14:paraId="25211DB8" w14:textId="77777777" w:rsidR="005F5B70" w:rsidRDefault="005F5B70" w:rsidP="005F5B70">
      <w:pPr>
        <w:jc w:val="center"/>
        <w:rPr>
          <w:rFonts w:ascii="Times New Roman" w:hAnsi="Times New Roman"/>
          <w:b/>
          <w:sz w:val="16"/>
          <w:szCs w:val="16"/>
        </w:rPr>
      </w:pPr>
    </w:p>
    <w:p w14:paraId="027DE5CD" w14:textId="77777777" w:rsidR="005F5B70" w:rsidRDefault="005F5B70" w:rsidP="005F5B70">
      <w:pPr>
        <w:jc w:val="center"/>
        <w:rPr>
          <w:rFonts w:ascii="Times New Roman" w:hAnsi="Times New Roman"/>
          <w:b/>
          <w:sz w:val="16"/>
          <w:szCs w:val="16"/>
        </w:rPr>
      </w:pPr>
    </w:p>
    <w:p w14:paraId="32E5A7AA" w14:textId="77777777" w:rsidR="005F5B70" w:rsidRPr="000842E6" w:rsidRDefault="005F5B70" w:rsidP="005F5B70">
      <w:pPr>
        <w:jc w:val="center"/>
        <w:rPr>
          <w:rFonts w:ascii="Times New Roman" w:hAnsi="Times New Roman"/>
          <w:b/>
          <w:sz w:val="16"/>
          <w:szCs w:val="16"/>
        </w:rPr>
      </w:pPr>
      <w:r w:rsidRPr="000842E6">
        <w:rPr>
          <w:rFonts w:ascii="Times New Roman" w:hAnsi="Times New Roman"/>
          <w:b/>
          <w:sz w:val="16"/>
          <w:szCs w:val="16"/>
        </w:rPr>
        <w:t>South Gloucestershire Council</w:t>
      </w:r>
    </w:p>
    <w:p w14:paraId="2F5DF576" w14:textId="77777777" w:rsidR="005F5B70" w:rsidRPr="000842E6" w:rsidRDefault="005F5B70" w:rsidP="005F5B70">
      <w:pPr>
        <w:jc w:val="center"/>
        <w:rPr>
          <w:rFonts w:ascii="Times New Roman" w:hAnsi="Times New Roman"/>
          <w:sz w:val="16"/>
          <w:szCs w:val="16"/>
        </w:rPr>
      </w:pPr>
      <w:r w:rsidRPr="000842E6">
        <w:rPr>
          <w:rFonts w:ascii="Times New Roman" w:hAnsi="Times New Roman"/>
          <w:sz w:val="16"/>
          <w:szCs w:val="16"/>
        </w:rPr>
        <w:lastRenderedPageBreak/>
        <w:t>Regulations for the Letting of County Council Premises</w:t>
      </w:r>
    </w:p>
    <w:p w14:paraId="429E6C09" w14:textId="77777777" w:rsidR="005F5B70" w:rsidRPr="000842E6" w:rsidRDefault="005F5B70" w:rsidP="005F5B70">
      <w:pPr>
        <w:jc w:val="center"/>
        <w:rPr>
          <w:rFonts w:ascii="Times New Roman" w:hAnsi="Times New Roman"/>
          <w:sz w:val="16"/>
          <w:szCs w:val="16"/>
        </w:rPr>
      </w:pPr>
    </w:p>
    <w:p w14:paraId="52A369A3" w14:textId="77777777" w:rsidR="005F5B70" w:rsidRPr="000842E6" w:rsidRDefault="005F5B70" w:rsidP="005F5B70">
      <w:pPr>
        <w:rPr>
          <w:rFonts w:ascii="Times New Roman" w:hAnsi="Times New Roman"/>
          <w:sz w:val="16"/>
          <w:szCs w:val="16"/>
        </w:rPr>
      </w:pPr>
      <w:r w:rsidRPr="000842E6">
        <w:rPr>
          <w:rFonts w:ascii="Times New Roman" w:hAnsi="Times New Roman"/>
          <w:sz w:val="16"/>
          <w:szCs w:val="16"/>
        </w:rPr>
        <w:t>General</w:t>
      </w:r>
    </w:p>
    <w:p w14:paraId="62188048" w14:textId="77777777" w:rsidR="005F5B70" w:rsidRPr="000842E6" w:rsidRDefault="005F5B70" w:rsidP="005F5B70">
      <w:pPr>
        <w:numPr>
          <w:ilvl w:val="0"/>
          <w:numId w:val="3"/>
        </w:numPr>
        <w:spacing w:after="0" w:line="240" w:lineRule="auto"/>
        <w:rPr>
          <w:rFonts w:ascii="Times New Roman" w:hAnsi="Times New Roman"/>
          <w:sz w:val="16"/>
          <w:szCs w:val="16"/>
        </w:rPr>
      </w:pPr>
      <w:r w:rsidRPr="000842E6">
        <w:rPr>
          <w:rFonts w:ascii="Times New Roman" w:hAnsi="Times New Roman"/>
          <w:sz w:val="16"/>
          <w:szCs w:val="16"/>
        </w:rPr>
        <w:t xml:space="preserve">These regulations apply for the letting of all premises and grounds maintained by the South Glos Council </w:t>
      </w:r>
      <w:r>
        <w:rPr>
          <w:rFonts w:ascii="Times New Roman" w:hAnsi="Times New Roman"/>
          <w:sz w:val="16"/>
          <w:szCs w:val="16"/>
        </w:rPr>
        <w:t xml:space="preserve">with </w:t>
      </w:r>
      <w:r w:rsidRPr="000842E6">
        <w:rPr>
          <w:rFonts w:ascii="Times New Roman" w:hAnsi="Times New Roman"/>
          <w:sz w:val="16"/>
          <w:szCs w:val="16"/>
        </w:rPr>
        <w:t>the Authority</w:t>
      </w:r>
      <w:r>
        <w:rPr>
          <w:rFonts w:ascii="Times New Roman" w:hAnsi="Times New Roman"/>
          <w:sz w:val="16"/>
          <w:szCs w:val="16"/>
        </w:rPr>
        <w:t xml:space="preserve"> of FCCE</w:t>
      </w:r>
      <w:r w:rsidRPr="000842E6">
        <w:rPr>
          <w:rFonts w:ascii="Times New Roman" w:hAnsi="Times New Roman"/>
          <w:sz w:val="16"/>
          <w:szCs w:val="16"/>
        </w:rPr>
        <w:t>.  In the case of the use of Education Authority premises required by Act of Parliament these regulations apply so far as they are not inconsistent with the provisions of the Act concerned.</w:t>
      </w:r>
    </w:p>
    <w:p w14:paraId="60FE43D7" w14:textId="77777777" w:rsidR="005F5B70" w:rsidRPr="000842E6" w:rsidRDefault="005F5B70" w:rsidP="005F5B70">
      <w:pPr>
        <w:numPr>
          <w:ilvl w:val="0"/>
          <w:numId w:val="3"/>
        </w:numPr>
        <w:spacing w:after="0" w:line="240" w:lineRule="auto"/>
        <w:rPr>
          <w:rFonts w:ascii="Times New Roman" w:hAnsi="Times New Roman"/>
          <w:sz w:val="16"/>
          <w:szCs w:val="16"/>
        </w:rPr>
      </w:pPr>
      <w:r w:rsidRPr="000842E6">
        <w:rPr>
          <w:rFonts w:ascii="Times New Roman" w:hAnsi="Times New Roman"/>
          <w:sz w:val="16"/>
          <w:szCs w:val="16"/>
        </w:rPr>
        <w:t>In these regulations Governing Body means –</w:t>
      </w:r>
    </w:p>
    <w:p w14:paraId="157D6859" w14:textId="77777777" w:rsidR="005F5B70" w:rsidRPr="000842E6" w:rsidRDefault="005F5B70" w:rsidP="005F5B70">
      <w:pPr>
        <w:numPr>
          <w:ilvl w:val="0"/>
          <w:numId w:val="4"/>
        </w:numPr>
        <w:spacing w:after="0" w:line="240" w:lineRule="auto"/>
        <w:rPr>
          <w:rFonts w:ascii="Times New Roman" w:hAnsi="Times New Roman"/>
          <w:sz w:val="16"/>
          <w:szCs w:val="16"/>
        </w:rPr>
      </w:pPr>
      <w:r w:rsidRPr="000842E6">
        <w:rPr>
          <w:rFonts w:ascii="Times New Roman" w:hAnsi="Times New Roman"/>
          <w:sz w:val="16"/>
          <w:szCs w:val="16"/>
        </w:rPr>
        <w:t>The Governing Body of a county school, or voluntary school;</w:t>
      </w:r>
    </w:p>
    <w:p w14:paraId="0718DEA0" w14:textId="77777777" w:rsidR="005F5B70" w:rsidRPr="000842E6" w:rsidRDefault="005F5B70" w:rsidP="005F5B70">
      <w:pPr>
        <w:numPr>
          <w:ilvl w:val="0"/>
          <w:numId w:val="4"/>
        </w:numPr>
        <w:spacing w:after="0" w:line="240" w:lineRule="auto"/>
        <w:rPr>
          <w:rFonts w:ascii="Times New Roman" w:hAnsi="Times New Roman"/>
          <w:sz w:val="16"/>
          <w:szCs w:val="16"/>
        </w:rPr>
      </w:pPr>
      <w:r w:rsidRPr="000842E6">
        <w:rPr>
          <w:rFonts w:ascii="Times New Roman" w:hAnsi="Times New Roman"/>
          <w:sz w:val="16"/>
          <w:szCs w:val="16"/>
        </w:rPr>
        <w:t>In the case of an establishment other than a school, a person or group of persons designated by the Director of Education to administer the Authority’s letting arrangements.</w:t>
      </w:r>
    </w:p>
    <w:p w14:paraId="60214DC1" w14:textId="77777777" w:rsidR="005F5B70" w:rsidRPr="000842E6" w:rsidRDefault="005F5B70" w:rsidP="005F5B70">
      <w:pPr>
        <w:numPr>
          <w:ilvl w:val="0"/>
          <w:numId w:val="3"/>
        </w:numPr>
        <w:spacing w:after="0" w:line="240" w:lineRule="auto"/>
        <w:rPr>
          <w:rFonts w:ascii="Times New Roman" w:hAnsi="Times New Roman"/>
          <w:sz w:val="16"/>
          <w:szCs w:val="16"/>
        </w:rPr>
      </w:pPr>
      <w:r w:rsidRPr="000842E6">
        <w:rPr>
          <w:rFonts w:ascii="Times New Roman" w:hAnsi="Times New Roman"/>
          <w:sz w:val="16"/>
          <w:szCs w:val="16"/>
        </w:rPr>
        <w:t>All applications must be on the form provided by the Authority and must be completed in full as required.  Failure to do so may result in the application not being approved.</w:t>
      </w:r>
    </w:p>
    <w:p w14:paraId="78B0D6B4" w14:textId="77777777" w:rsidR="005F5B70" w:rsidRPr="000842E6" w:rsidRDefault="005F5B70" w:rsidP="005F5B70">
      <w:pPr>
        <w:numPr>
          <w:ilvl w:val="0"/>
          <w:numId w:val="3"/>
        </w:numPr>
        <w:spacing w:after="0" w:line="240" w:lineRule="auto"/>
        <w:rPr>
          <w:rFonts w:ascii="Times New Roman" w:hAnsi="Times New Roman"/>
          <w:sz w:val="16"/>
          <w:szCs w:val="16"/>
        </w:rPr>
      </w:pPr>
      <w:r w:rsidRPr="000842E6">
        <w:rPr>
          <w:rFonts w:ascii="Times New Roman" w:hAnsi="Times New Roman"/>
          <w:sz w:val="16"/>
          <w:szCs w:val="16"/>
        </w:rPr>
        <w:t>All applications must be made not less than 21 days before the proposed date of use.  Where the proposed date of use falls within a school holiday, the application must be submitted not less than 21 days before the commencement of the holiday period.  Applications for the use of playing fields for fetes should be submitted not less than 2 months before the proposed date of use.</w:t>
      </w:r>
    </w:p>
    <w:p w14:paraId="33299F51" w14:textId="77777777" w:rsidR="005F5B70" w:rsidRPr="000842E6" w:rsidRDefault="005F5B70" w:rsidP="005F5B70">
      <w:pPr>
        <w:numPr>
          <w:ilvl w:val="0"/>
          <w:numId w:val="3"/>
        </w:numPr>
        <w:spacing w:after="0" w:line="240" w:lineRule="auto"/>
        <w:rPr>
          <w:rFonts w:ascii="Times New Roman" w:hAnsi="Times New Roman"/>
          <w:sz w:val="16"/>
          <w:szCs w:val="16"/>
        </w:rPr>
      </w:pPr>
      <w:r w:rsidRPr="000842E6">
        <w:rPr>
          <w:rFonts w:ascii="Times New Roman" w:hAnsi="Times New Roman"/>
          <w:sz w:val="16"/>
          <w:szCs w:val="16"/>
        </w:rPr>
        <w:t>Applications will only be accepted for a maximum period of 1 year between the first day of April of one year and the last day of March the following year.</w:t>
      </w:r>
    </w:p>
    <w:p w14:paraId="5ED1BDDE" w14:textId="77777777" w:rsidR="005F5B70" w:rsidRPr="000842E6" w:rsidRDefault="005F5B70" w:rsidP="005F5B70">
      <w:pPr>
        <w:numPr>
          <w:ilvl w:val="0"/>
          <w:numId w:val="3"/>
        </w:numPr>
        <w:spacing w:after="0" w:line="240" w:lineRule="auto"/>
        <w:rPr>
          <w:rFonts w:ascii="Times New Roman" w:hAnsi="Times New Roman"/>
          <w:sz w:val="16"/>
          <w:szCs w:val="16"/>
        </w:rPr>
      </w:pPr>
      <w:r w:rsidRPr="000842E6">
        <w:rPr>
          <w:rFonts w:ascii="Times New Roman" w:hAnsi="Times New Roman"/>
          <w:sz w:val="16"/>
          <w:szCs w:val="16"/>
        </w:rPr>
        <w:t>The hirer must personally sign the application form and may not assign or sub-let the premises or grounds hired.</w:t>
      </w:r>
    </w:p>
    <w:p w14:paraId="2F6DC684" w14:textId="77777777" w:rsidR="005F5B70" w:rsidRPr="000842E6" w:rsidRDefault="005F5B70" w:rsidP="005F5B70">
      <w:pPr>
        <w:numPr>
          <w:ilvl w:val="0"/>
          <w:numId w:val="3"/>
        </w:numPr>
        <w:spacing w:after="0" w:line="240" w:lineRule="auto"/>
        <w:rPr>
          <w:rFonts w:ascii="Times New Roman" w:hAnsi="Times New Roman"/>
          <w:sz w:val="16"/>
          <w:szCs w:val="16"/>
        </w:rPr>
      </w:pPr>
      <w:r w:rsidRPr="000842E6">
        <w:rPr>
          <w:rFonts w:ascii="Times New Roman" w:hAnsi="Times New Roman"/>
          <w:sz w:val="16"/>
          <w:szCs w:val="16"/>
        </w:rPr>
        <w:t>All lettings must be approved by the Governing Body who retain the authority to make the final decision on the approval or cancellation of any letting.</w:t>
      </w:r>
    </w:p>
    <w:p w14:paraId="216579C4" w14:textId="77777777" w:rsidR="005F5B70" w:rsidRPr="000842E6" w:rsidRDefault="005F5B70" w:rsidP="005F5B70">
      <w:pPr>
        <w:numPr>
          <w:ilvl w:val="0"/>
          <w:numId w:val="3"/>
        </w:numPr>
        <w:spacing w:after="0" w:line="240" w:lineRule="auto"/>
        <w:rPr>
          <w:rFonts w:ascii="Times New Roman" w:hAnsi="Times New Roman"/>
          <w:sz w:val="16"/>
          <w:szCs w:val="16"/>
        </w:rPr>
      </w:pPr>
      <w:r w:rsidRPr="000842E6">
        <w:rPr>
          <w:rFonts w:ascii="Times New Roman" w:hAnsi="Times New Roman"/>
          <w:sz w:val="16"/>
          <w:szCs w:val="16"/>
        </w:rPr>
        <w:t>The Governing Body may cancel any letting at any time, but either the fee paid will be refunded or an alternative date offered, except in the case of misconduct.</w:t>
      </w:r>
    </w:p>
    <w:p w14:paraId="4CFD1670" w14:textId="77777777" w:rsidR="005F5B70" w:rsidRPr="000842E6" w:rsidRDefault="005F5B70" w:rsidP="005F5B70">
      <w:pPr>
        <w:numPr>
          <w:ilvl w:val="0"/>
          <w:numId w:val="3"/>
        </w:numPr>
        <w:spacing w:after="0" w:line="240" w:lineRule="auto"/>
        <w:rPr>
          <w:rFonts w:ascii="Times New Roman" w:hAnsi="Times New Roman"/>
          <w:sz w:val="16"/>
          <w:szCs w:val="16"/>
        </w:rPr>
      </w:pPr>
      <w:r w:rsidRPr="000842E6">
        <w:rPr>
          <w:rFonts w:ascii="Times New Roman" w:hAnsi="Times New Roman"/>
          <w:sz w:val="16"/>
          <w:szCs w:val="16"/>
        </w:rPr>
        <w:t>No letting shall be considered approved or any charge confirmed until done so in writing by the Governing Body.</w:t>
      </w:r>
    </w:p>
    <w:p w14:paraId="2452B668" w14:textId="77777777" w:rsidR="005F5B70" w:rsidRPr="000842E6" w:rsidRDefault="005F5B70" w:rsidP="005F5B70">
      <w:pPr>
        <w:numPr>
          <w:ilvl w:val="0"/>
          <w:numId w:val="3"/>
        </w:numPr>
        <w:spacing w:after="0" w:line="240" w:lineRule="auto"/>
        <w:rPr>
          <w:rFonts w:ascii="Times New Roman" w:hAnsi="Times New Roman"/>
          <w:sz w:val="16"/>
          <w:szCs w:val="16"/>
        </w:rPr>
      </w:pPr>
      <w:r w:rsidRPr="000842E6">
        <w:rPr>
          <w:rFonts w:ascii="Times New Roman" w:hAnsi="Times New Roman"/>
          <w:sz w:val="16"/>
          <w:szCs w:val="16"/>
        </w:rPr>
        <w:t>No person or persons shall use premises or grounds covered by these regulations without a current approved application form.  Any person or persons who knowingly acts in contravention of this regulation will be charged at the appropriate rate and refused permission to use any of the Authority’s facilities in the future.</w:t>
      </w:r>
    </w:p>
    <w:p w14:paraId="142C86F4" w14:textId="77777777" w:rsidR="005F5B70" w:rsidRPr="000842E6" w:rsidRDefault="005F5B70" w:rsidP="005F5B70">
      <w:pPr>
        <w:numPr>
          <w:ilvl w:val="0"/>
          <w:numId w:val="3"/>
        </w:numPr>
        <w:spacing w:after="0" w:line="240" w:lineRule="auto"/>
        <w:rPr>
          <w:rFonts w:ascii="Times New Roman" w:hAnsi="Times New Roman"/>
          <w:sz w:val="16"/>
          <w:szCs w:val="16"/>
        </w:rPr>
      </w:pPr>
      <w:r w:rsidRPr="000842E6">
        <w:rPr>
          <w:rFonts w:ascii="Times New Roman" w:hAnsi="Times New Roman"/>
          <w:sz w:val="16"/>
          <w:szCs w:val="16"/>
        </w:rPr>
        <w:t>The Governing Body reserves the right to impose special conditions in respect of any letting, series of lettings or class of lettings in order to protect its employees or property.</w:t>
      </w:r>
    </w:p>
    <w:p w14:paraId="0B4209F2" w14:textId="77777777" w:rsidR="005F5B70" w:rsidRPr="000842E6" w:rsidRDefault="005F5B70" w:rsidP="005F5B70">
      <w:pPr>
        <w:numPr>
          <w:ilvl w:val="0"/>
          <w:numId w:val="3"/>
        </w:numPr>
        <w:spacing w:after="0" w:line="240" w:lineRule="auto"/>
        <w:rPr>
          <w:rFonts w:ascii="Times New Roman" w:hAnsi="Times New Roman"/>
          <w:sz w:val="16"/>
          <w:szCs w:val="16"/>
        </w:rPr>
      </w:pPr>
      <w:r w:rsidRPr="000842E6">
        <w:rPr>
          <w:rFonts w:ascii="Times New Roman" w:hAnsi="Times New Roman"/>
          <w:sz w:val="16"/>
          <w:szCs w:val="16"/>
        </w:rPr>
        <w:t>The Director of Education in consultation with the Director of Administration and County solicitor may exercise this right on behalf of the Authority or authorise any other person to do so.  Special conditions will be notified to hirers and may include any requirement considered by or on behalf of the Authority to be desirable including (without prejudice to the generality of the foregoing) requirements as to fire precautions; security of persons or premises; the employment of security or other staff; the exclusion or admission of any person, persons or class of person or of any animal, animals or equipment; the giving of bonds or the effecting of insurance.  The hirer may treat any special condition imposed after the booking as being accepted as a cancellation under regulation 8.</w:t>
      </w:r>
    </w:p>
    <w:p w14:paraId="7F845171" w14:textId="77777777" w:rsidR="005F5B70" w:rsidRPr="000842E6" w:rsidRDefault="005F5B70" w:rsidP="005F5B70">
      <w:pPr>
        <w:ind w:left="360"/>
        <w:rPr>
          <w:rFonts w:ascii="Times New Roman" w:hAnsi="Times New Roman"/>
          <w:sz w:val="16"/>
          <w:szCs w:val="16"/>
        </w:rPr>
      </w:pPr>
      <w:r w:rsidRPr="000842E6">
        <w:rPr>
          <w:rFonts w:ascii="Times New Roman" w:hAnsi="Times New Roman"/>
          <w:sz w:val="16"/>
          <w:szCs w:val="16"/>
        </w:rPr>
        <w:t>CHARGES</w:t>
      </w:r>
    </w:p>
    <w:p w14:paraId="123555AA" w14:textId="77777777" w:rsidR="005F5B70" w:rsidRPr="000842E6" w:rsidRDefault="005F5B70" w:rsidP="005F5B70">
      <w:pPr>
        <w:numPr>
          <w:ilvl w:val="0"/>
          <w:numId w:val="3"/>
        </w:numPr>
        <w:spacing w:after="0" w:line="240" w:lineRule="auto"/>
        <w:rPr>
          <w:rFonts w:ascii="Times New Roman" w:hAnsi="Times New Roman"/>
          <w:sz w:val="16"/>
          <w:szCs w:val="16"/>
        </w:rPr>
      </w:pPr>
      <w:r w:rsidRPr="000842E6">
        <w:rPr>
          <w:rFonts w:ascii="Times New Roman" w:hAnsi="Times New Roman"/>
          <w:sz w:val="16"/>
          <w:szCs w:val="16"/>
        </w:rPr>
        <w:t>All charges must be paid in advance on the date and by the method required by the Governing Body.</w:t>
      </w:r>
    </w:p>
    <w:p w14:paraId="232406BE" w14:textId="77777777" w:rsidR="005F5B70" w:rsidRPr="000842E6" w:rsidRDefault="005F5B70" w:rsidP="005F5B70">
      <w:pPr>
        <w:numPr>
          <w:ilvl w:val="0"/>
          <w:numId w:val="3"/>
        </w:numPr>
        <w:spacing w:after="0" w:line="240" w:lineRule="auto"/>
        <w:rPr>
          <w:rFonts w:ascii="Times New Roman" w:hAnsi="Times New Roman"/>
          <w:sz w:val="16"/>
          <w:szCs w:val="16"/>
        </w:rPr>
      </w:pPr>
      <w:r w:rsidRPr="000842E6">
        <w:rPr>
          <w:rFonts w:ascii="Times New Roman" w:hAnsi="Times New Roman"/>
          <w:sz w:val="16"/>
          <w:szCs w:val="16"/>
        </w:rPr>
        <w:t xml:space="preserve">Charges </w:t>
      </w:r>
      <w:r>
        <w:rPr>
          <w:rFonts w:ascii="Times New Roman" w:hAnsi="Times New Roman"/>
          <w:sz w:val="16"/>
          <w:szCs w:val="16"/>
        </w:rPr>
        <w:t xml:space="preserve">for hire and door cards </w:t>
      </w:r>
      <w:r w:rsidRPr="000842E6">
        <w:rPr>
          <w:rFonts w:ascii="Times New Roman" w:hAnsi="Times New Roman"/>
          <w:sz w:val="16"/>
          <w:szCs w:val="16"/>
        </w:rPr>
        <w:t>will be made at rates which will be determined from time to time by the Governing Body and shall be liable to change without prior notification to the hirer.  In cases where the incorrect charge has been quoted, the Governing Body reserves the right to charge the correct rate, although the hirer may consider the letting cancelled in accordance with Regulation B.</w:t>
      </w:r>
    </w:p>
    <w:p w14:paraId="38237267" w14:textId="77777777" w:rsidR="005F5B70" w:rsidRDefault="005F5B70" w:rsidP="005F5B70">
      <w:pPr>
        <w:numPr>
          <w:ilvl w:val="0"/>
          <w:numId w:val="3"/>
        </w:numPr>
        <w:spacing w:after="0" w:line="240" w:lineRule="auto"/>
        <w:rPr>
          <w:rFonts w:ascii="Times New Roman" w:hAnsi="Times New Roman"/>
          <w:sz w:val="16"/>
          <w:szCs w:val="16"/>
        </w:rPr>
      </w:pPr>
      <w:r w:rsidRPr="000842E6">
        <w:rPr>
          <w:rFonts w:ascii="Times New Roman" w:hAnsi="Times New Roman"/>
          <w:sz w:val="16"/>
          <w:szCs w:val="16"/>
        </w:rPr>
        <w:t>The Governing Body does not undertake to refund any charge on cancellation of a booking by the hirer, unless 21 days’ written notice of the cancellation has been given in writing to the Governing Body.</w:t>
      </w:r>
    </w:p>
    <w:p w14:paraId="42E8A8EB" w14:textId="77777777" w:rsidR="005F5B70" w:rsidRDefault="005F5B70" w:rsidP="005F5B70">
      <w:pPr>
        <w:numPr>
          <w:ilvl w:val="0"/>
          <w:numId w:val="3"/>
        </w:numPr>
        <w:spacing w:after="0" w:line="240" w:lineRule="auto"/>
        <w:rPr>
          <w:rFonts w:ascii="Times New Roman" w:hAnsi="Times New Roman"/>
          <w:sz w:val="16"/>
          <w:szCs w:val="16"/>
        </w:rPr>
      </w:pPr>
      <w:r>
        <w:rPr>
          <w:rFonts w:ascii="Times New Roman" w:hAnsi="Times New Roman"/>
          <w:sz w:val="16"/>
          <w:szCs w:val="16"/>
        </w:rPr>
        <w:t>Failure to pay fees in a reasonable time may result in access being removed.</w:t>
      </w:r>
    </w:p>
    <w:p w14:paraId="72A50E7E" w14:textId="77777777" w:rsidR="005F5B70" w:rsidRPr="000842E6" w:rsidRDefault="005F5B70" w:rsidP="005F5B70">
      <w:pPr>
        <w:ind w:left="360"/>
        <w:rPr>
          <w:rFonts w:ascii="Times New Roman" w:hAnsi="Times New Roman"/>
          <w:sz w:val="16"/>
          <w:szCs w:val="16"/>
        </w:rPr>
      </w:pPr>
      <w:r w:rsidRPr="000842E6">
        <w:rPr>
          <w:rFonts w:ascii="Times New Roman" w:hAnsi="Times New Roman"/>
          <w:sz w:val="16"/>
          <w:szCs w:val="16"/>
        </w:rPr>
        <w:t>CARE PREMISES</w:t>
      </w:r>
    </w:p>
    <w:p w14:paraId="4129F0C8" w14:textId="77777777" w:rsidR="005F5B70" w:rsidRDefault="005F5B70" w:rsidP="005F5B70">
      <w:pPr>
        <w:numPr>
          <w:ilvl w:val="0"/>
          <w:numId w:val="3"/>
        </w:numPr>
        <w:spacing w:after="0" w:line="240" w:lineRule="auto"/>
        <w:rPr>
          <w:rFonts w:ascii="Times New Roman" w:hAnsi="Times New Roman"/>
          <w:sz w:val="16"/>
          <w:szCs w:val="16"/>
        </w:rPr>
      </w:pPr>
      <w:r w:rsidRPr="000842E6">
        <w:rPr>
          <w:rFonts w:ascii="Times New Roman" w:hAnsi="Times New Roman"/>
          <w:sz w:val="16"/>
          <w:szCs w:val="16"/>
        </w:rPr>
        <w:t>The hirer shall ensure that there is a responsible adult present and able to supervise at all times during the letting.</w:t>
      </w:r>
    </w:p>
    <w:p w14:paraId="01070FFD" w14:textId="77777777" w:rsidR="005F5B70" w:rsidRPr="000842E6" w:rsidRDefault="005F5B70" w:rsidP="005F5B70">
      <w:pPr>
        <w:numPr>
          <w:ilvl w:val="0"/>
          <w:numId w:val="3"/>
        </w:numPr>
        <w:spacing w:after="0" w:line="240" w:lineRule="auto"/>
        <w:rPr>
          <w:rFonts w:ascii="Times New Roman" w:hAnsi="Times New Roman"/>
          <w:sz w:val="16"/>
          <w:szCs w:val="16"/>
        </w:rPr>
      </w:pPr>
      <w:r>
        <w:rPr>
          <w:rFonts w:ascii="Times New Roman" w:hAnsi="Times New Roman"/>
          <w:sz w:val="16"/>
          <w:szCs w:val="16"/>
        </w:rPr>
        <w:t xml:space="preserve">Use of other parts of the school, not included in this agreement, are not permitted. </w:t>
      </w:r>
    </w:p>
    <w:p w14:paraId="06FCFC89" w14:textId="77777777" w:rsidR="005F5B70" w:rsidRPr="000842E6" w:rsidRDefault="005F5B70" w:rsidP="005F5B70">
      <w:pPr>
        <w:numPr>
          <w:ilvl w:val="0"/>
          <w:numId w:val="3"/>
        </w:numPr>
        <w:spacing w:after="0" w:line="240" w:lineRule="auto"/>
        <w:rPr>
          <w:rFonts w:ascii="Times New Roman" w:hAnsi="Times New Roman"/>
          <w:sz w:val="16"/>
          <w:szCs w:val="16"/>
        </w:rPr>
      </w:pPr>
      <w:r w:rsidRPr="000842E6">
        <w:rPr>
          <w:rFonts w:ascii="Times New Roman" w:hAnsi="Times New Roman"/>
          <w:sz w:val="16"/>
          <w:szCs w:val="16"/>
        </w:rPr>
        <w:t>The hirer is required to pay the Governing Body the cost of making good any damage to property which may be the result of a letting.  The hirer is required to clear away any rubbish and leave the premises and/or grounds in the condition in which they were found.  The hirer will be responsible for reimbursing the Governing Body for any additional costs incurred in cleaning the premises or clearing the grounds after a letting.</w:t>
      </w:r>
    </w:p>
    <w:p w14:paraId="3270B9E9" w14:textId="77777777" w:rsidR="005F5B70" w:rsidRPr="000842E6" w:rsidRDefault="005F5B70" w:rsidP="005F5B70">
      <w:pPr>
        <w:numPr>
          <w:ilvl w:val="0"/>
          <w:numId w:val="3"/>
        </w:numPr>
        <w:spacing w:after="0" w:line="240" w:lineRule="auto"/>
        <w:rPr>
          <w:rFonts w:ascii="Times New Roman" w:hAnsi="Times New Roman"/>
          <w:sz w:val="16"/>
          <w:szCs w:val="16"/>
        </w:rPr>
      </w:pPr>
      <w:r w:rsidRPr="000842E6">
        <w:rPr>
          <w:rFonts w:ascii="Times New Roman" w:hAnsi="Times New Roman"/>
          <w:sz w:val="16"/>
          <w:szCs w:val="16"/>
        </w:rPr>
        <w:t>No desks, fixed furniture or equipment that may be in the accommodation hired shall be used or interfered with, without the prior approval of the Governing Body.  Standing on seats, furniture, and window sills etc. is not permitted.  Fittings, fixtures or decorations of any kind shall not be permitted, other than purely temporary arrangements which require no permanent fixings which would damage or disfigure any part of the premises.</w:t>
      </w:r>
    </w:p>
    <w:p w14:paraId="2998F015" w14:textId="77777777" w:rsidR="005F5B70" w:rsidRPr="000842E6" w:rsidRDefault="005F5B70" w:rsidP="005F5B70">
      <w:pPr>
        <w:numPr>
          <w:ilvl w:val="0"/>
          <w:numId w:val="3"/>
        </w:numPr>
        <w:spacing w:after="0" w:line="240" w:lineRule="auto"/>
        <w:rPr>
          <w:rFonts w:ascii="Times New Roman" w:hAnsi="Times New Roman"/>
          <w:sz w:val="16"/>
          <w:szCs w:val="16"/>
        </w:rPr>
      </w:pPr>
      <w:r w:rsidRPr="000842E6">
        <w:rPr>
          <w:rFonts w:ascii="Times New Roman" w:hAnsi="Times New Roman"/>
          <w:sz w:val="16"/>
          <w:szCs w:val="16"/>
        </w:rPr>
        <w:t>Chalk, resin or polishing materials may not be used on floors.</w:t>
      </w:r>
    </w:p>
    <w:p w14:paraId="6B3F1BF2" w14:textId="77777777" w:rsidR="005F5B70" w:rsidRPr="000842E6" w:rsidRDefault="005F5B70" w:rsidP="005F5B70">
      <w:pPr>
        <w:numPr>
          <w:ilvl w:val="0"/>
          <w:numId w:val="3"/>
        </w:numPr>
        <w:spacing w:after="0" w:line="240" w:lineRule="auto"/>
        <w:rPr>
          <w:rFonts w:ascii="Times New Roman" w:hAnsi="Times New Roman"/>
          <w:sz w:val="16"/>
          <w:szCs w:val="16"/>
        </w:rPr>
      </w:pPr>
      <w:r w:rsidRPr="000842E6">
        <w:rPr>
          <w:rFonts w:ascii="Times New Roman" w:hAnsi="Times New Roman"/>
          <w:sz w:val="16"/>
          <w:szCs w:val="16"/>
        </w:rPr>
        <w:t>The electrical and mechanical installations of the premises are not to be supplemented or altered, not is any specialist equipment such as public address systems to be installed by the hirer, except with the express approval of the Governing Body.</w:t>
      </w:r>
    </w:p>
    <w:p w14:paraId="6F2011F4" w14:textId="77777777" w:rsidR="005F5B70" w:rsidRDefault="005F5B70" w:rsidP="005F5B70">
      <w:pPr>
        <w:ind w:left="720"/>
        <w:rPr>
          <w:rFonts w:ascii="Times New Roman" w:hAnsi="Times New Roman"/>
          <w:sz w:val="16"/>
          <w:szCs w:val="16"/>
        </w:rPr>
      </w:pPr>
    </w:p>
    <w:p w14:paraId="3C5DA99D" w14:textId="77777777" w:rsidR="005F5B70" w:rsidRDefault="005F5B70" w:rsidP="005F5B70">
      <w:pPr>
        <w:ind w:left="720"/>
        <w:rPr>
          <w:rFonts w:ascii="Times New Roman" w:hAnsi="Times New Roman"/>
          <w:sz w:val="16"/>
          <w:szCs w:val="16"/>
        </w:rPr>
      </w:pPr>
    </w:p>
    <w:p w14:paraId="7040BC22" w14:textId="77777777" w:rsidR="005F5B70" w:rsidRDefault="005F5B70" w:rsidP="005F5B70">
      <w:pPr>
        <w:ind w:left="720"/>
        <w:rPr>
          <w:rFonts w:ascii="Times New Roman" w:hAnsi="Times New Roman"/>
          <w:sz w:val="16"/>
          <w:szCs w:val="16"/>
        </w:rPr>
      </w:pPr>
    </w:p>
    <w:p w14:paraId="7E7E44DB" w14:textId="77777777" w:rsidR="005F5B70" w:rsidRDefault="005F5B70" w:rsidP="005F5B70">
      <w:pPr>
        <w:ind w:left="720"/>
        <w:rPr>
          <w:rFonts w:ascii="Times New Roman" w:hAnsi="Times New Roman"/>
          <w:sz w:val="16"/>
          <w:szCs w:val="16"/>
        </w:rPr>
      </w:pPr>
    </w:p>
    <w:p w14:paraId="4D2483F6" w14:textId="77777777" w:rsidR="005F5B70" w:rsidRDefault="005F5B70" w:rsidP="005F5B70">
      <w:pPr>
        <w:ind w:left="720"/>
        <w:rPr>
          <w:rFonts w:ascii="Times New Roman" w:hAnsi="Times New Roman"/>
          <w:sz w:val="16"/>
          <w:szCs w:val="16"/>
        </w:rPr>
      </w:pPr>
    </w:p>
    <w:p w14:paraId="0CE75EB2" w14:textId="77777777" w:rsidR="005F5B70" w:rsidRDefault="005F5B70" w:rsidP="005F5B70">
      <w:pPr>
        <w:ind w:left="720"/>
        <w:rPr>
          <w:rFonts w:ascii="Times New Roman" w:hAnsi="Times New Roman"/>
          <w:sz w:val="16"/>
          <w:szCs w:val="16"/>
        </w:rPr>
      </w:pPr>
    </w:p>
    <w:p w14:paraId="23287C7A" w14:textId="77777777" w:rsidR="005F5B70" w:rsidRDefault="005F5B70" w:rsidP="005F5B70">
      <w:pPr>
        <w:ind w:left="720"/>
        <w:rPr>
          <w:rFonts w:ascii="Times New Roman" w:hAnsi="Times New Roman"/>
          <w:sz w:val="16"/>
          <w:szCs w:val="16"/>
        </w:rPr>
      </w:pPr>
    </w:p>
    <w:p w14:paraId="633C156E" w14:textId="77777777" w:rsidR="005F5B70" w:rsidRPr="000842E6" w:rsidRDefault="005F5B70" w:rsidP="005F5B70">
      <w:pPr>
        <w:rPr>
          <w:rFonts w:ascii="Times New Roman" w:hAnsi="Times New Roman"/>
          <w:sz w:val="16"/>
          <w:szCs w:val="16"/>
        </w:rPr>
      </w:pPr>
      <w:r w:rsidRPr="000842E6">
        <w:rPr>
          <w:rFonts w:ascii="Times New Roman" w:hAnsi="Times New Roman"/>
          <w:sz w:val="16"/>
          <w:szCs w:val="16"/>
        </w:rPr>
        <w:t>EQUIPMENT AND ACCOMMODATION</w:t>
      </w:r>
    </w:p>
    <w:p w14:paraId="130F173F" w14:textId="77777777" w:rsidR="005F5B70" w:rsidRDefault="005F5B70" w:rsidP="005F5B70">
      <w:pPr>
        <w:numPr>
          <w:ilvl w:val="0"/>
          <w:numId w:val="3"/>
        </w:numPr>
        <w:spacing w:after="0" w:line="240" w:lineRule="auto"/>
        <w:rPr>
          <w:rFonts w:ascii="Times New Roman" w:hAnsi="Times New Roman"/>
          <w:sz w:val="16"/>
          <w:szCs w:val="16"/>
        </w:rPr>
      </w:pPr>
      <w:r w:rsidRPr="000842E6">
        <w:rPr>
          <w:rFonts w:ascii="Times New Roman" w:hAnsi="Times New Roman"/>
          <w:sz w:val="16"/>
          <w:szCs w:val="16"/>
        </w:rPr>
        <w:t xml:space="preserve">Specialist rooms and equipment (including gymnastic equipment, public address systems, stage lighting and pianos) are not included in the letting arrangements, unless specifically requested in the application form and approved by the Governing Body.  Such applications must specify the name and </w:t>
      </w:r>
    </w:p>
    <w:p w14:paraId="44FB9025" w14:textId="77777777" w:rsidR="005F5B70" w:rsidRPr="000842E6" w:rsidRDefault="005F5B70" w:rsidP="005F5B70">
      <w:pPr>
        <w:ind w:left="720"/>
        <w:rPr>
          <w:rFonts w:ascii="Times New Roman" w:hAnsi="Times New Roman"/>
          <w:sz w:val="16"/>
          <w:szCs w:val="16"/>
        </w:rPr>
      </w:pPr>
      <w:r w:rsidRPr="00952433">
        <w:rPr>
          <w:rFonts w:ascii="Times New Roman" w:hAnsi="Times New Roman"/>
          <w:sz w:val="16"/>
          <w:szCs w:val="16"/>
        </w:rPr>
        <w:t>qualifications of the person taking responsibility for their proper use.</w:t>
      </w:r>
    </w:p>
    <w:p w14:paraId="01D5C77E" w14:textId="77777777" w:rsidR="005F5B70" w:rsidRPr="000842E6" w:rsidRDefault="005F5B70" w:rsidP="005F5B70">
      <w:pPr>
        <w:numPr>
          <w:ilvl w:val="0"/>
          <w:numId w:val="3"/>
        </w:numPr>
        <w:spacing w:after="0" w:line="240" w:lineRule="auto"/>
        <w:rPr>
          <w:rFonts w:ascii="Times New Roman" w:hAnsi="Times New Roman"/>
          <w:sz w:val="16"/>
          <w:szCs w:val="16"/>
        </w:rPr>
      </w:pPr>
      <w:r w:rsidRPr="000842E6">
        <w:rPr>
          <w:rFonts w:ascii="Times New Roman" w:hAnsi="Times New Roman"/>
          <w:sz w:val="16"/>
          <w:szCs w:val="16"/>
        </w:rPr>
        <w:t>Chairs installed in the premises may be used by special arrangement with the Governing Body, but the Governing Body does not undertake to provide suitable chairs or seats for use by the hirer.  Any furniture provided by the hirer must be removed immediately after the end of the letting.</w:t>
      </w:r>
    </w:p>
    <w:p w14:paraId="0152DD68" w14:textId="77777777" w:rsidR="005F5B70" w:rsidRPr="000842E6" w:rsidRDefault="005F5B70" w:rsidP="005F5B70">
      <w:pPr>
        <w:numPr>
          <w:ilvl w:val="0"/>
          <w:numId w:val="3"/>
        </w:numPr>
        <w:spacing w:after="0" w:line="240" w:lineRule="auto"/>
        <w:rPr>
          <w:rFonts w:ascii="Times New Roman" w:hAnsi="Times New Roman"/>
          <w:sz w:val="16"/>
          <w:szCs w:val="16"/>
        </w:rPr>
      </w:pPr>
      <w:r w:rsidRPr="000842E6">
        <w:rPr>
          <w:rFonts w:ascii="Times New Roman" w:hAnsi="Times New Roman"/>
          <w:sz w:val="16"/>
          <w:szCs w:val="16"/>
        </w:rPr>
        <w:t>The Governing Body does not provide first-aid medical facilities for hirers nor does it guarantee access to the public telephone system for calling assistance during lettings.  Hirers should make their own arrangements in this respect.</w:t>
      </w:r>
    </w:p>
    <w:p w14:paraId="63048DD6" w14:textId="77777777" w:rsidR="005F5B70" w:rsidRPr="000842E6" w:rsidRDefault="005F5B70" w:rsidP="005F5B70">
      <w:pPr>
        <w:rPr>
          <w:rFonts w:ascii="Times New Roman" w:hAnsi="Times New Roman"/>
          <w:sz w:val="16"/>
          <w:szCs w:val="16"/>
        </w:rPr>
      </w:pPr>
      <w:r w:rsidRPr="000842E6">
        <w:rPr>
          <w:rFonts w:ascii="Times New Roman" w:hAnsi="Times New Roman"/>
          <w:sz w:val="16"/>
          <w:szCs w:val="16"/>
        </w:rPr>
        <w:t>CONDITIONS OF PREMISES</w:t>
      </w:r>
    </w:p>
    <w:p w14:paraId="40C23E47" w14:textId="77777777" w:rsidR="005F5B70" w:rsidRPr="000842E6" w:rsidRDefault="005F5B70" w:rsidP="005F5B70">
      <w:pPr>
        <w:numPr>
          <w:ilvl w:val="0"/>
          <w:numId w:val="3"/>
        </w:numPr>
        <w:spacing w:after="0" w:line="240" w:lineRule="auto"/>
        <w:rPr>
          <w:rFonts w:ascii="Times New Roman" w:hAnsi="Times New Roman"/>
          <w:sz w:val="16"/>
          <w:szCs w:val="16"/>
        </w:rPr>
      </w:pPr>
      <w:r w:rsidRPr="000842E6">
        <w:rPr>
          <w:rFonts w:ascii="Times New Roman" w:hAnsi="Times New Roman"/>
          <w:sz w:val="16"/>
          <w:szCs w:val="16"/>
        </w:rPr>
        <w:t>Whilst the Governing Body gives no guarantee as to the fitness, suitability or condition of the premises or grounds at the commencement of the letting, every effort will be made to see that they are in a reasonable state.</w:t>
      </w:r>
    </w:p>
    <w:p w14:paraId="76DBF3F8" w14:textId="77777777" w:rsidR="005F5B70" w:rsidRPr="000842E6" w:rsidRDefault="005F5B70" w:rsidP="005F5B70">
      <w:pPr>
        <w:numPr>
          <w:ilvl w:val="0"/>
          <w:numId w:val="3"/>
        </w:numPr>
        <w:spacing w:after="0" w:line="240" w:lineRule="auto"/>
        <w:rPr>
          <w:rFonts w:ascii="Times New Roman" w:hAnsi="Times New Roman"/>
          <w:sz w:val="16"/>
          <w:szCs w:val="16"/>
        </w:rPr>
      </w:pPr>
      <w:r w:rsidRPr="000842E6">
        <w:rPr>
          <w:rFonts w:ascii="Times New Roman" w:hAnsi="Times New Roman"/>
          <w:sz w:val="16"/>
          <w:szCs w:val="16"/>
        </w:rPr>
        <w:t>Where facilities booked by the hirer prove not to be available during the letting, the Governing Body will consider applications for refunds of a proportionate part of the letting charge; always providing that no such refund shall be given for facilities not included in the letting charge.  The Governing Body’s decision shall be final in respect of any refund made.</w:t>
      </w:r>
    </w:p>
    <w:p w14:paraId="6F2B6A8D" w14:textId="77777777" w:rsidR="005F5B70" w:rsidRPr="000842E6" w:rsidRDefault="005F5B70" w:rsidP="005F5B70">
      <w:pPr>
        <w:rPr>
          <w:rFonts w:ascii="Times New Roman" w:hAnsi="Times New Roman"/>
          <w:sz w:val="16"/>
          <w:szCs w:val="16"/>
        </w:rPr>
      </w:pPr>
      <w:r w:rsidRPr="000842E6">
        <w:rPr>
          <w:rFonts w:ascii="Times New Roman" w:hAnsi="Times New Roman"/>
          <w:sz w:val="16"/>
          <w:szCs w:val="16"/>
        </w:rPr>
        <w:t>INSURANCE</w:t>
      </w:r>
    </w:p>
    <w:p w14:paraId="6FA38DFE" w14:textId="77777777" w:rsidR="005F5B70" w:rsidRPr="000842E6" w:rsidRDefault="005F5B70" w:rsidP="005F5B70">
      <w:pPr>
        <w:numPr>
          <w:ilvl w:val="0"/>
          <w:numId w:val="3"/>
        </w:numPr>
        <w:spacing w:after="0" w:line="240" w:lineRule="auto"/>
        <w:rPr>
          <w:rFonts w:ascii="Times New Roman" w:hAnsi="Times New Roman"/>
          <w:sz w:val="16"/>
          <w:szCs w:val="16"/>
        </w:rPr>
      </w:pPr>
      <w:r w:rsidRPr="000842E6">
        <w:rPr>
          <w:rFonts w:ascii="Times New Roman" w:hAnsi="Times New Roman"/>
          <w:sz w:val="16"/>
          <w:szCs w:val="16"/>
        </w:rPr>
        <w:t>It is the responsibility of the hirer to effect whatever insurance he/she requires to cover his/her liabilities.  Insurance effected by the Authority does not extend to a hirer’s liabilities.</w:t>
      </w:r>
    </w:p>
    <w:p w14:paraId="708B4354" w14:textId="77777777" w:rsidR="005F5B70" w:rsidRPr="000842E6" w:rsidRDefault="005F5B70" w:rsidP="005F5B70">
      <w:pPr>
        <w:rPr>
          <w:rFonts w:ascii="Times New Roman" w:hAnsi="Times New Roman"/>
          <w:sz w:val="16"/>
          <w:szCs w:val="16"/>
        </w:rPr>
      </w:pPr>
      <w:r w:rsidRPr="000842E6">
        <w:rPr>
          <w:rFonts w:ascii="Times New Roman" w:hAnsi="Times New Roman"/>
          <w:sz w:val="16"/>
          <w:szCs w:val="16"/>
        </w:rPr>
        <w:t>PLAYING FIELDS</w:t>
      </w:r>
    </w:p>
    <w:p w14:paraId="29A2E9AC" w14:textId="77777777" w:rsidR="005F5B70" w:rsidRPr="000842E6" w:rsidRDefault="005F5B70" w:rsidP="005F5B70">
      <w:pPr>
        <w:numPr>
          <w:ilvl w:val="0"/>
          <w:numId w:val="3"/>
        </w:numPr>
        <w:spacing w:after="0" w:line="240" w:lineRule="auto"/>
        <w:rPr>
          <w:rFonts w:ascii="Times New Roman" w:hAnsi="Times New Roman"/>
          <w:sz w:val="16"/>
          <w:szCs w:val="16"/>
        </w:rPr>
      </w:pPr>
      <w:r w:rsidRPr="000842E6">
        <w:rPr>
          <w:rFonts w:ascii="Times New Roman" w:hAnsi="Times New Roman"/>
          <w:sz w:val="16"/>
          <w:szCs w:val="16"/>
        </w:rPr>
        <w:t>The Director of Property Services will be the officer responsible for the final approval of lettings at playing fields and certain external recreational areas.</w:t>
      </w:r>
    </w:p>
    <w:p w14:paraId="69EB4492" w14:textId="77777777" w:rsidR="005F5B70" w:rsidRPr="000842E6" w:rsidRDefault="005F5B70" w:rsidP="005F5B70">
      <w:pPr>
        <w:numPr>
          <w:ilvl w:val="0"/>
          <w:numId w:val="3"/>
        </w:numPr>
        <w:spacing w:after="0" w:line="240" w:lineRule="auto"/>
        <w:rPr>
          <w:rFonts w:ascii="Times New Roman" w:hAnsi="Times New Roman"/>
          <w:sz w:val="16"/>
          <w:szCs w:val="16"/>
        </w:rPr>
      </w:pPr>
      <w:r w:rsidRPr="000842E6">
        <w:rPr>
          <w:rFonts w:ascii="Times New Roman" w:hAnsi="Times New Roman"/>
          <w:sz w:val="16"/>
          <w:szCs w:val="16"/>
        </w:rPr>
        <w:t>The Authority does not give any guarantee as to the standard of any pitch or field nor to the maintenance or improvement of this standard during the season.  The hirer shall be aware of the state of any pitch or field upon submitting his/her application and such application will be deemed to be for the particular pitch or field as seen.</w:t>
      </w:r>
    </w:p>
    <w:p w14:paraId="01B2941F" w14:textId="77777777" w:rsidR="005F5B70" w:rsidRPr="000842E6" w:rsidRDefault="005F5B70" w:rsidP="005F5B70">
      <w:pPr>
        <w:numPr>
          <w:ilvl w:val="0"/>
          <w:numId w:val="3"/>
        </w:numPr>
        <w:spacing w:after="0" w:line="240" w:lineRule="auto"/>
        <w:rPr>
          <w:rFonts w:ascii="Times New Roman" w:hAnsi="Times New Roman"/>
          <w:sz w:val="16"/>
          <w:szCs w:val="16"/>
        </w:rPr>
      </w:pPr>
      <w:r w:rsidRPr="000842E6">
        <w:rPr>
          <w:rFonts w:ascii="Times New Roman" w:hAnsi="Times New Roman"/>
          <w:sz w:val="16"/>
          <w:szCs w:val="16"/>
        </w:rPr>
        <w:t>The Director of Property Services shall deem whether any pitch or field is fit for use and his decision shall be final.</w:t>
      </w:r>
    </w:p>
    <w:p w14:paraId="3AE91F23" w14:textId="77777777" w:rsidR="005F5B70" w:rsidRPr="000842E6" w:rsidRDefault="005F5B70" w:rsidP="005F5B70">
      <w:pPr>
        <w:rPr>
          <w:rFonts w:ascii="Times New Roman" w:hAnsi="Times New Roman"/>
          <w:sz w:val="16"/>
          <w:szCs w:val="16"/>
        </w:rPr>
      </w:pPr>
      <w:r w:rsidRPr="000842E6">
        <w:rPr>
          <w:rFonts w:ascii="Times New Roman" w:hAnsi="Times New Roman"/>
          <w:sz w:val="16"/>
          <w:szCs w:val="16"/>
        </w:rPr>
        <w:t>CATERING FACILITIES</w:t>
      </w:r>
    </w:p>
    <w:p w14:paraId="1C5C4C33" w14:textId="77777777" w:rsidR="005F5B70" w:rsidRPr="000842E6" w:rsidRDefault="005F5B70" w:rsidP="005F5B70">
      <w:pPr>
        <w:numPr>
          <w:ilvl w:val="0"/>
          <w:numId w:val="3"/>
        </w:numPr>
        <w:spacing w:after="0" w:line="240" w:lineRule="auto"/>
        <w:rPr>
          <w:rFonts w:ascii="Times New Roman" w:hAnsi="Times New Roman"/>
          <w:sz w:val="16"/>
          <w:szCs w:val="16"/>
        </w:rPr>
      </w:pPr>
      <w:r w:rsidRPr="000842E6">
        <w:rPr>
          <w:rFonts w:ascii="Times New Roman" w:hAnsi="Times New Roman"/>
          <w:sz w:val="16"/>
          <w:szCs w:val="16"/>
        </w:rPr>
        <w:t>Separate charges are made for use of school catering facilities in addition to those set out for use of accommodation in the Schedule of charges.  Where the accommodation hired includes school catering facilities, the following special conditions must be observed:</w:t>
      </w:r>
    </w:p>
    <w:p w14:paraId="1BE3F9C6" w14:textId="77777777" w:rsidR="005F5B70" w:rsidRPr="000842E6" w:rsidRDefault="005F5B70" w:rsidP="005F5B70">
      <w:pPr>
        <w:numPr>
          <w:ilvl w:val="0"/>
          <w:numId w:val="5"/>
        </w:numPr>
        <w:spacing w:after="0" w:line="240" w:lineRule="auto"/>
        <w:rPr>
          <w:rFonts w:ascii="Times New Roman" w:hAnsi="Times New Roman"/>
          <w:sz w:val="16"/>
          <w:szCs w:val="16"/>
        </w:rPr>
      </w:pPr>
      <w:r w:rsidRPr="000842E6">
        <w:rPr>
          <w:rFonts w:ascii="Times New Roman" w:hAnsi="Times New Roman"/>
          <w:sz w:val="16"/>
          <w:szCs w:val="16"/>
        </w:rPr>
        <w:t>A member of the school catering staff must be present while the catering facilities are being used and the requirements of that member of staff must be obeyed;</w:t>
      </w:r>
    </w:p>
    <w:p w14:paraId="13F1F214" w14:textId="77777777" w:rsidR="005F5B70" w:rsidRPr="000842E6" w:rsidRDefault="005F5B70" w:rsidP="005F5B70">
      <w:pPr>
        <w:numPr>
          <w:ilvl w:val="0"/>
          <w:numId w:val="5"/>
        </w:numPr>
        <w:spacing w:after="0" w:line="240" w:lineRule="auto"/>
        <w:rPr>
          <w:rFonts w:ascii="Times New Roman" w:hAnsi="Times New Roman"/>
          <w:sz w:val="16"/>
          <w:szCs w:val="16"/>
        </w:rPr>
      </w:pPr>
      <w:r w:rsidRPr="000842E6">
        <w:rPr>
          <w:rFonts w:ascii="Times New Roman" w:hAnsi="Times New Roman"/>
          <w:sz w:val="16"/>
          <w:szCs w:val="16"/>
        </w:rPr>
        <w:t>There must be no smoking in any kitchen or by any person handling food or catering equipment;</w:t>
      </w:r>
    </w:p>
    <w:p w14:paraId="43E0B83D" w14:textId="77777777" w:rsidR="005F5B70" w:rsidRPr="000842E6" w:rsidRDefault="005F5B70" w:rsidP="005F5B70">
      <w:pPr>
        <w:numPr>
          <w:ilvl w:val="0"/>
          <w:numId w:val="5"/>
        </w:numPr>
        <w:spacing w:after="0" w:line="240" w:lineRule="auto"/>
        <w:rPr>
          <w:rFonts w:ascii="Times New Roman" w:hAnsi="Times New Roman"/>
          <w:sz w:val="16"/>
          <w:szCs w:val="16"/>
        </w:rPr>
      </w:pPr>
      <w:r w:rsidRPr="000842E6">
        <w:rPr>
          <w:rFonts w:ascii="Times New Roman" w:hAnsi="Times New Roman"/>
          <w:sz w:val="16"/>
          <w:szCs w:val="16"/>
        </w:rPr>
        <w:t>School tea-cloths must not be used;</w:t>
      </w:r>
    </w:p>
    <w:p w14:paraId="1F08E73C" w14:textId="77777777" w:rsidR="005F5B70" w:rsidRPr="000842E6" w:rsidRDefault="005F5B70" w:rsidP="005F5B70">
      <w:pPr>
        <w:numPr>
          <w:ilvl w:val="0"/>
          <w:numId w:val="5"/>
        </w:numPr>
        <w:spacing w:after="0" w:line="240" w:lineRule="auto"/>
        <w:rPr>
          <w:rFonts w:ascii="Times New Roman" w:hAnsi="Times New Roman"/>
          <w:sz w:val="16"/>
          <w:szCs w:val="16"/>
        </w:rPr>
      </w:pPr>
      <w:r w:rsidRPr="000842E6">
        <w:rPr>
          <w:rFonts w:ascii="Times New Roman" w:hAnsi="Times New Roman"/>
          <w:sz w:val="16"/>
          <w:szCs w:val="16"/>
        </w:rPr>
        <w:t>The kitchen and all equipment must be left as clean as it is found;</w:t>
      </w:r>
    </w:p>
    <w:p w14:paraId="339BB1EE" w14:textId="77777777" w:rsidR="005F5B70" w:rsidRPr="000842E6" w:rsidRDefault="005F5B70" w:rsidP="005F5B70">
      <w:pPr>
        <w:numPr>
          <w:ilvl w:val="0"/>
          <w:numId w:val="5"/>
        </w:numPr>
        <w:spacing w:after="0" w:line="240" w:lineRule="auto"/>
        <w:rPr>
          <w:rFonts w:ascii="Times New Roman" w:hAnsi="Times New Roman"/>
          <w:sz w:val="16"/>
          <w:szCs w:val="16"/>
        </w:rPr>
      </w:pPr>
      <w:r w:rsidRPr="000842E6">
        <w:rPr>
          <w:rFonts w:ascii="Times New Roman" w:hAnsi="Times New Roman"/>
          <w:sz w:val="16"/>
          <w:szCs w:val="16"/>
        </w:rPr>
        <w:t>School crockery and cutlery must not be used except by special permission of the Client Group Officer (School Meals;</w:t>
      </w:r>
    </w:p>
    <w:p w14:paraId="7705B5B9" w14:textId="77777777" w:rsidR="005F5B70" w:rsidRPr="000842E6" w:rsidRDefault="005F5B70" w:rsidP="005F5B70">
      <w:pPr>
        <w:numPr>
          <w:ilvl w:val="0"/>
          <w:numId w:val="5"/>
        </w:numPr>
        <w:spacing w:after="0" w:line="240" w:lineRule="auto"/>
        <w:rPr>
          <w:rFonts w:ascii="Times New Roman" w:hAnsi="Times New Roman"/>
          <w:sz w:val="16"/>
          <w:szCs w:val="16"/>
        </w:rPr>
      </w:pPr>
      <w:r w:rsidRPr="000842E6">
        <w:rPr>
          <w:rFonts w:ascii="Times New Roman" w:hAnsi="Times New Roman"/>
          <w:sz w:val="16"/>
          <w:szCs w:val="16"/>
        </w:rPr>
        <w:t>Tables must be covered before use and washed after use;</w:t>
      </w:r>
    </w:p>
    <w:p w14:paraId="3119783D" w14:textId="77777777" w:rsidR="005F5B70" w:rsidRPr="000842E6" w:rsidRDefault="005F5B70" w:rsidP="005F5B70">
      <w:pPr>
        <w:numPr>
          <w:ilvl w:val="0"/>
          <w:numId w:val="5"/>
        </w:numPr>
        <w:spacing w:after="0" w:line="240" w:lineRule="auto"/>
        <w:rPr>
          <w:rFonts w:ascii="Times New Roman" w:hAnsi="Times New Roman"/>
          <w:sz w:val="16"/>
          <w:szCs w:val="16"/>
        </w:rPr>
      </w:pPr>
      <w:r w:rsidRPr="000842E6">
        <w:rPr>
          <w:rFonts w:ascii="Times New Roman" w:hAnsi="Times New Roman"/>
          <w:sz w:val="16"/>
          <w:szCs w:val="16"/>
        </w:rPr>
        <w:t>Any other special condition imposed by the Client Group Officer (School Meals).</w:t>
      </w:r>
    </w:p>
    <w:p w14:paraId="392683B8" w14:textId="77777777" w:rsidR="005F5B70" w:rsidRPr="000842E6" w:rsidRDefault="005F5B70" w:rsidP="005F5B70">
      <w:pPr>
        <w:rPr>
          <w:rFonts w:ascii="Times New Roman" w:hAnsi="Times New Roman"/>
          <w:sz w:val="16"/>
          <w:szCs w:val="16"/>
        </w:rPr>
      </w:pPr>
      <w:r w:rsidRPr="000842E6">
        <w:rPr>
          <w:rFonts w:ascii="Times New Roman" w:hAnsi="Times New Roman"/>
          <w:sz w:val="16"/>
          <w:szCs w:val="16"/>
        </w:rPr>
        <w:t>LEGAL REQUIREMENTS</w:t>
      </w:r>
    </w:p>
    <w:p w14:paraId="1597EF3B" w14:textId="77777777" w:rsidR="005F5B70" w:rsidRPr="000842E6" w:rsidRDefault="005F5B70" w:rsidP="005F5B70">
      <w:pPr>
        <w:numPr>
          <w:ilvl w:val="0"/>
          <w:numId w:val="3"/>
        </w:numPr>
        <w:spacing w:after="0" w:line="240" w:lineRule="auto"/>
        <w:rPr>
          <w:rFonts w:ascii="Times New Roman" w:hAnsi="Times New Roman"/>
          <w:sz w:val="16"/>
          <w:szCs w:val="16"/>
        </w:rPr>
      </w:pPr>
      <w:r w:rsidRPr="000842E6">
        <w:rPr>
          <w:rFonts w:ascii="Times New Roman" w:hAnsi="Times New Roman"/>
          <w:sz w:val="16"/>
          <w:szCs w:val="16"/>
        </w:rPr>
        <w:t>The hirer shall comply with the legal requirements concerning consumption of intoxicating liquor, music singing and dancing licences, theatre licences and copyright.  The hirer shall be fully responsible for obtaining any licences or any other permissions required, always providing that no such application shall be made without the prior approval of the Governing Body.</w:t>
      </w:r>
    </w:p>
    <w:p w14:paraId="00C1658E" w14:textId="77777777" w:rsidR="005F5B70" w:rsidRPr="000842E6" w:rsidRDefault="005F5B70" w:rsidP="005F5B70">
      <w:pPr>
        <w:numPr>
          <w:ilvl w:val="0"/>
          <w:numId w:val="3"/>
        </w:numPr>
        <w:spacing w:after="0" w:line="240" w:lineRule="auto"/>
        <w:rPr>
          <w:rFonts w:ascii="Times New Roman" w:hAnsi="Times New Roman"/>
          <w:sz w:val="16"/>
          <w:szCs w:val="16"/>
        </w:rPr>
      </w:pPr>
      <w:r w:rsidRPr="000842E6">
        <w:rPr>
          <w:rFonts w:ascii="Times New Roman" w:hAnsi="Times New Roman"/>
          <w:sz w:val="16"/>
          <w:szCs w:val="16"/>
        </w:rPr>
        <w:t>The hirer shall comply with Section 12 of the Children and Young Persons Act 1933, that is to say where any play or entertainment is provided at which the majority of persons attending are children, then if the number exceeds 100, it shall be the duty of the hirer to station and keep stationed wherever necessary a sufficient number of adult attendants, properly instructed as to their duties, to prevent more children or other persons being admitted to the building or any part of it than can be safely accommodated there and to control the movement of the children and other persons admitted while entering and leaving the building and to take all other reasonable precautions for the safety of the children.</w:t>
      </w:r>
    </w:p>
    <w:p w14:paraId="1661B821" w14:textId="77777777" w:rsidR="005F5B70" w:rsidRPr="000842E6" w:rsidRDefault="005F5B70" w:rsidP="005F5B70">
      <w:pPr>
        <w:numPr>
          <w:ilvl w:val="0"/>
          <w:numId w:val="3"/>
        </w:numPr>
        <w:spacing w:after="0" w:line="240" w:lineRule="auto"/>
        <w:rPr>
          <w:rFonts w:ascii="Times New Roman" w:hAnsi="Times New Roman"/>
          <w:sz w:val="16"/>
          <w:szCs w:val="16"/>
        </w:rPr>
      </w:pPr>
      <w:r w:rsidRPr="000842E6">
        <w:rPr>
          <w:rFonts w:ascii="Times New Roman" w:hAnsi="Times New Roman"/>
          <w:sz w:val="16"/>
          <w:szCs w:val="16"/>
        </w:rPr>
        <w:t>The hirer will to the best of his/her endeavours ensure that the requirements of the Race Relations Act 1976 (in particular the need to promote good relations between person of different racial groups) be observed at all times throughout the letting.</w:t>
      </w:r>
    </w:p>
    <w:p w14:paraId="3DE17EAA" w14:textId="77777777" w:rsidR="005F5B70" w:rsidRPr="000842E6" w:rsidRDefault="005F5B70" w:rsidP="005F5B70">
      <w:pPr>
        <w:numPr>
          <w:ilvl w:val="0"/>
          <w:numId w:val="3"/>
        </w:numPr>
        <w:spacing w:after="0" w:line="240" w:lineRule="auto"/>
        <w:rPr>
          <w:rFonts w:ascii="Times New Roman" w:hAnsi="Times New Roman"/>
          <w:sz w:val="16"/>
          <w:szCs w:val="16"/>
        </w:rPr>
      </w:pPr>
      <w:r w:rsidRPr="000842E6">
        <w:rPr>
          <w:rFonts w:ascii="Times New Roman" w:hAnsi="Times New Roman"/>
          <w:sz w:val="16"/>
          <w:szCs w:val="16"/>
        </w:rPr>
        <w:t xml:space="preserve">The hirer is specifically forbidden to use, or allow the use of the hired premises or </w:t>
      </w:r>
      <w:proofErr w:type="spellStart"/>
      <w:r w:rsidRPr="000842E6">
        <w:rPr>
          <w:rFonts w:ascii="Times New Roman" w:hAnsi="Times New Roman"/>
          <w:sz w:val="16"/>
          <w:szCs w:val="16"/>
        </w:rPr>
        <w:t>gounds</w:t>
      </w:r>
      <w:proofErr w:type="spellEnd"/>
      <w:r w:rsidRPr="000842E6">
        <w:rPr>
          <w:rFonts w:ascii="Times New Roman" w:hAnsi="Times New Roman"/>
          <w:sz w:val="16"/>
          <w:szCs w:val="16"/>
        </w:rPr>
        <w:t xml:space="preserve"> for any illegal or immoral purpose and shall not carry on any activity which proves to be NON-COMPLIANCE OF REQULATIONS.</w:t>
      </w:r>
    </w:p>
    <w:p w14:paraId="0EC51957" w14:textId="77777777" w:rsidR="005F5B70" w:rsidRPr="000842E6" w:rsidRDefault="005F5B70" w:rsidP="005F5B70">
      <w:pPr>
        <w:numPr>
          <w:ilvl w:val="0"/>
          <w:numId w:val="3"/>
        </w:numPr>
        <w:spacing w:after="0" w:line="240" w:lineRule="auto"/>
        <w:rPr>
          <w:rFonts w:ascii="Times New Roman" w:hAnsi="Times New Roman"/>
          <w:sz w:val="16"/>
          <w:szCs w:val="16"/>
        </w:rPr>
      </w:pPr>
      <w:r w:rsidRPr="000842E6">
        <w:rPr>
          <w:rFonts w:ascii="Times New Roman" w:hAnsi="Times New Roman"/>
          <w:sz w:val="16"/>
          <w:szCs w:val="16"/>
        </w:rPr>
        <w:t>Failure by the hirer to comply with any or all of the foregoing regulations where applicable, whether intentionally or not, may be deemed by the Governing Body to be cause for the immediate cancellation of any letting or series of lettings.</w:t>
      </w:r>
    </w:p>
    <w:p w14:paraId="3D408A6B" w14:textId="77777777" w:rsidR="005F5B70" w:rsidRDefault="005F5B70" w:rsidP="00D31669">
      <w:pPr>
        <w:pStyle w:val="xmsonormal"/>
        <w:rPr>
          <w:sz w:val="32"/>
          <w:szCs w:val="32"/>
        </w:rPr>
      </w:pPr>
    </w:p>
    <w:p w14:paraId="788420CC" w14:textId="77777777" w:rsidR="00B57120" w:rsidRDefault="00B57120" w:rsidP="00D31669">
      <w:pPr>
        <w:pStyle w:val="xmsonormal"/>
        <w:rPr>
          <w:sz w:val="32"/>
          <w:szCs w:val="32"/>
        </w:rPr>
      </w:pPr>
    </w:p>
    <w:p w14:paraId="673BF6BD" w14:textId="77777777" w:rsidR="00B57120" w:rsidRDefault="00B57120" w:rsidP="00D31669">
      <w:pPr>
        <w:pStyle w:val="xmsonormal"/>
        <w:rPr>
          <w:sz w:val="32"/>
          <w:szCs w:val="32"/>
        </w:rPr>
      </w:pPr>
    </w:p>
    <w:p w14:paraId="25FB5CE2" w14:textId="77777777" w:rsidR="005F5B70" w:rsidRDefault="005F5B70" w:rsidP="00D31669">
      <w:pPr>
        <w:pStyle w:val="xmsonormal"/>
        <w:rPr>
          <w:sz w:val="32"/>
          <w:szCs w:val="32"/>
        </w:rPr>
      </w:pPr>
    </w:p>
    <w:p w14:paraId="6B28AEE1" w14:textId="7C101D7A" w:rsidR="00B57120" w:rsidRDefault="00B57120" w:rsidP="00D31669">
      <w:pPr>
        <w:pStyle w:val="xmsonormal"/>
        <w:rPr>
          <w:sz w:val="32"/>
          <w:szCs w:val="32"/>
        </w:rPr>
      </w:pPr>
      <w:r>
        <w:rPr>
          <w:sz w:val="32"/>
          <w:szCs w:val="32"/>
        </w:rPr>
        <w:lastRenderedPageBreak/>
        <w:t>Appendix 2 – Key Holder Agreement</w:t>
      </w:r>
    </w:p>
    <w:p w14:paraId="237EB445" w14:textId="77777777" w:rsidR="00B57120" w:rsidRDefault="00B57120" w:rsidP="00D31669">
      <w:pPr>
        <w:pStyle w:val="xmsonormal"/>
        <w:rPr>
          <w:sz w:val="32"/>
          <w:szCs w:val="32"/>
        </w:rPr>
      </w:pPr>
    </w:p>
    <w:p w14:paraId="75CF5B94" w14:textId="5EA72D88" w:rsidR="00B57120" w:rsidRPr="003D5EF4" w:rsidRDefault="00B57120" w:rsidP="00B57120">
      <w:pPr>
        <w:pStyle w:val="Heading2"/>
        <w:jc w:val="right"/>
        <w:rPr>
          <w:rFonts w:ascii="Lucida Handwriting" w:hAnsi="Lucida Handwriting"/>
          <w:sz w:val="20"/>
        </w:rPr>
      </w:pPr>
      <w:r w:rsidRPr="003D5EF4">
        <w:rPr>
          <w:rFonts w:ascii="Lucida Handwriting" w:hAnsi="Lucida Handwriting"/>
          <w:noProof/>
          <w:sz w:val="20"/>
          <w:lang w:eastAsia="en-GB"/>
        </w:rPr>
        <w:drawing>
          <wp:anchor distT="0" distB="0" distL="114300" distR="114300" simplePos="0" relativeHeight="251659264" behindDoc="1" locked="0" layoutInCell="1" allowOverlap="1" wp14:anchorId="6C64E5C3" wp14:editId="28E7C617">
            <wp:simplePos x="0" y="0"/>
            <wp:positionH relativeFrom="column">
              <wp:posOffset>-254000</wp:posOffset>
            </wp:positionH>
            <wp:positionV relativeFrom="paragraph">
              <wp:posOffset>-91440</wp:posOffset>
            </wp:positionV>
            <wp:extent cx="1426210" cy="1451610"/>
            <wp:effectExtent l="0" t="0" r="2540" b="0"/>
            <wp:wrapTight wrapText="bothSides">
              <wp:wrapPolygon edited="0">
                <wp:start x="0" y="0"/>
                <wp:lineTo x="0" y="21260"/>
                <wp:lineTo x="21350" y="21260"/>
                <wp:lineTo x="21350" y="0"/>
                <wp:lineTo x="0" y="0"/>
              </wp:wrapPolygon>
            </wp:wrapTight>
            <wp:docPr id="1720759685" name="Picture 1" descr="C:\Documents and Settings\schofieldk.CYP.001\Desktop\logo-small-white-cir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schofieldk.CYP.001\Desktop\logo-small-white-circl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6210" cy="1451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5EF4">
        <w:rPr>
          <w:rFonts w:ascii="Lucida Handwriting" w:hAnsi="Lucida Handwriting"/>
          <w:sz w:val="20"/>
        </w:rPr>
        <w:t>Rectory Road, Frampton Cotterell, Bristol, BS36 2BT</w:t>
      </w:r>
    </w:p>
    <w:p w14:paraId="2EF932C7" w14:textId="77777777" w:rsidR="00B57120" w:rsidRPr="003D5EF4" w:rsidRDefault="00B57120" w:rsidP="00B57120">
      <w:pPr>
        <w:jc w:val="right"/>
        <w:rPr>
          <w:rFonts w:ascii="Lucida Handwriting" w:hAnsi="Lucida Handwriting"/>
          <w:sz w:val="20"/>
        </w:rPr>
      </w:pPr>
      <w:r w:rsidRPr="003D5EF4">
        <w:rPr>
          <w:rFonts w:ascii="Lucida Handwriting" w:hAnsi="Lucida Handwriting"/>
          <w:sz w:val="20"/>
        </w:rPr>
        <w:t>Tel: 01454 867205</w:t>
      </w:r>
      <w:r w:rsidRPr="003D5EF4">
        <w:rPr>
          <w:rFonts w:ascii="Lucida Handwriting" w:hAnsi="Lucida Handwriting"/>
          <w:sz w:val="20"/>
        </w:rPr>
        <w:tab/>
      </w:r>
    </w:p>
    <w:p w14:paraId="291DD96E" w14:textId="77777777" w:rsidR="00B57120" w:rsidRPr="003D5EF4" w:rsidRDefault="00B57120" w:rsidP="00B57120">
      <w:pPr>
        <w:jc w:val="right"/>
        <w:rPr>
          <w:rFonts w:ascii="Lucida Handwriting" w:hAnsi="Lucida Handwriting"/>
          <w:i/>
          <w:sz w:val="20"/>
        </w:rPr>
      </w:pPr>
    </w:p>
    <w:p w14:paraId="792B2254" w14:textId="77777777" w:rsidR="00B57120" w:rsidRPr="003D5EF4" w:rsidRDefault="00B57120" w:rsidP="00B57120">
      <w:pPr>
        <w:jc w:val="right"/>
        <w:rPr>
          <w:rFonts w:ascii="Lucida Handwriting" w:hAnsi="Lucida Handwriting"/>
          <w:i/>
          <w:sz w:val="20"/>
        </w:rPr>
      </w:pPr>
      <w:r>
        <w:rPr>
          <w:rFonts w:ascii="Lucida Handwriting" w:hAnsi="Lucida Handwriting"/>
          <w:i/>
          <w:sz w:val="20"/>
        </w:rPr>
        <w:t>Headteacher:  Mrs D Fisher</w:t>
      </w:r>
    </w:p>
    <w:p w14:paraId="06D0FAC3" w14:textId="77777777" w:rsidR="00B57120" w:rsidRPr="003D5EF4" w:rsidRDefault="00B57120" w:rsidP="00B57120">
      <w:pPr>
        <w:jc w:val="right"/>
        <w:rPr>
          <w:rFonts w:ascii="Lucida Handwriting" w:hAnsi="Lucida Handwriting"/>
          <w:i/>
          <w:sz w:val="20"/>
        </w:rPr>
      </w:pPr>
      <w:r w:rsidRPr="003D5EF4">
        <w:rPr>
          <w:rFonts w:ascii="Lucida Handwriting" w:hAnsi="Lucida Handwriting"/>
          <w:i/>
          <w:sz w:val="20"/>
        </w:rPr>
        <w:t xml:space="preserve">e-mail : </w:t>
      </w:r>
      <w:hyperlink r:id="rId10" w:history="1">
        <w:r w:rsidRPr="00FF487C">
          <w:rPr>
            <w:rStyle w:val="Hyperlink"/>
            <w:rFonts w:ascii="Lucida Handwriting" w:hAnsi="Lucida Handwriting"/>
            <w:i/>
            <w:sz w:val="20"/>
          </w:rPr>
          <w:t>office@fcceprimary.co.uk</w:t>
        </w:r>
      </w:hyperlink>
    </w:p>
    <w:p w14:paraId="1A30C343" w14:textId="77777777" w:rsidR="00B57120" w:rsidRPr="003D5EF4" w:rsidRDefault="00B57120" w:rsidP="00B57120">
      <w:pPr>
        <w:jc w:val="right"/>
        <w:rPr>
          <w:rFonts w:ascii="Lucida Handwriting" w:hAnsi="Lucida Handwriting"/>
          <w:sz w:val="20"/>
        </w:rPr>
      </w:pPr>
      <w:r w:rsidRPr="003D5EF4">
        <w:rPr>
          <w:rFonts w:ascii="Lucida Handwriting" w:hAnsi="Lucida Handwriting"/>
          <w:i/>
          <w:sz w:val="20"/>
        </w:rPr>
        <w:t>www.fcceprimary.co.uk</w:t>
      </w:r>
    </w:p>
    <w:p w14:paraId="5BBFB290" w14:textId="77777777" w:rsidR="00B57120" w:rsidRDefault="00B57120" w:rsidP="00B57120">
      <w:pPr>
        <w:jc w:val="right"/>
        <w:rPr>
          <w:rFonts w:ascii="Times New Roman" w:hAnsi="Times New Roman"/>
        </w:rPr>
      </w:pPr>
    </w:p>
    <w:p w14:paraId="64321441" w14:textId="77777777" w:rsidR="00B57120" w:rsidRDefault="00B57120" w:rsidP="00B57120">
      <w:pPr>
        <w:rPr>
          <w:rFonts w:ascii="Times New Roman" w:hAnsi="Times New Roman"/>
        </w:rPr>
      </w:pPr>
    </w:p>
    <w:p w14:paraId="703FE890" w14:textId="77777777" w:rsidR="00B57120" w:rsidRDefault="00B57120" w:rsidP="00B57120">
      <w:pPr>
        <w:rPr>
          <w:rFonts w:ascii="Times New Roman" w:hAnsi="Times New Roman"/>
        </w:rPr>
      </w:pPr>
    </w:p>
    <w:p w14:paraId="5EC9CC2E" w14:textId="77777777" w:rsidR="00B57120" w:rsidRDefault="00B57120" w:rsidP="00B57120">
      <w:pPr>
        <w:autoSpaceDE w:val="0"/>
        <w:autoSpaceDN w:val="0"/>
        <w:adjustRightInd w:val="0"/>
        <w:rPr>
          <w:rFonts w:ascii="Helvetica-Bold" w:hAnsi="Helvetica-Bold" w:cs="Helvetica-Bold"/>
          <w:b/>
          <w:bCs/>
          <w:szCs w:val="24"/>
          <w:lang w:eastAsia="en-GB"/>
        </w:rPr>
      </w:pPr>
      <w:r w:rsidRPr="0053158B">
        <w:rPr>
          <w:rFonts w:ascii="Helvetica-Bold" w:hAnsi="Helvetica-Bold" w:cs="Helvetica-Bold"/>
          <w:b/>
          <w:bCs/>
          <w:szCs w:val="24"/>
          <w:lang w:eastAsia="en-GB"/>
        </w:rPr>
        <w:t>Key Holder Agreement Policy</w:t>
      </w:r>
    </w:p>
    <w:p w14:paraId="7EAAE1E4" w14:textId="77777777" w:rsidR="00B57120" w:rsidRPr="0053158B" w:rsidRDefault="00B57120" w:rsidP="00B57120">
      <w:pPr>
        <w:autoSpaceDE w:val="0"/>
        <w:autoSpaceDN w:val="0"/>
        <w:adjustRightInd w:val="0"/>
        <w:rPr>
          <w:rFonts w:ascii="Helvetica-Bold" w:hAnsi="Helvetica-Bold" w:cs="Helvetica-Bold"/>
          <w:b/>
          <w:bCs/>
          <w:szCs w:val="24"/>
          <w:lang w:eastAsia="en-GB"/>
        </w:rPr>
      </w:pPr>
    </w:p>
    <w:p w14:paraId="7CA8D838" w14:textId="77777777" w:rsidR="00B57120" w:rsidRPr="0053158B" w:rsidRDefault="00B57120" w:rsidP="00B57120">
      <w:pPr>
        <w:autoSpaceDE w:val="0"/>
        <w:autoSpaceDN w:val="0"/>
        <w:adjustRightInd w:val="0"/>
        <w:rPr>
          <w:rFonts w:ascii="Helvetica" w:hAnsi="Helvetica" w:cs="Helvetica"/>
          <w:sz w:val="20"/>
          <w:lang w:eastAsia="en-GB"/>
        </w:rPr>
      </w:pPr>
      <w:r>
        <w:rPr>
          <w:rFonts w:ascii="Helvetica" w:hAnsi="Helvetica" w:cs="Helvetica"/>
          <w:sz w:val="21"/>
          <w:szCs w:val="21"/>
          <w:lang w:eastAsia="en-GB"/>
        </w:rPr>
        <w:t>For the purposes of this agreement; “FCCE” means Frampton Cotterell C of E Primary School; “the site” means any Land, Buildings or Facilities owned and/or operated by FCCE.</w:t>
      </w:r>
    </w:p>
    <w:p w14:paraId="747BC7DD" w14:textId="77777777" w:rsidR="00B57120" w:rsidRPr="0053158B" w:rsidRDefault="00B57120" w:rsidP="00B57120">
      <w:pPr>
        <w:autoSpaceDE w:val="0"/>
        <w:autoSpaceDN w:val="0"/>
        <w:adjustRightInd w:val="0"/>
        <w:rPr>
          <w:rFonts w:ascii="Helvetica-Oblique" w:hAnsi="Helvetica-Oblique" w:cs="Helvetica-Oblique"/>
          <w:i/>
          <w:iCs/>
          <w:sz w:val="20"/>
          <w:lang w:eastAsia="en-GB"/>
        </w:rPr>
      </w:pPr>
    </w:p>
    <w:p w14:paraId="4BAF5C4D" w14:textId="77777777" w:rsidR="00B57120" w:rsidRPr="0053158B" w:rsidRDefault="00B57120" w:rsidP="00B57120">
      <w:pPr>
        <w:autoSpaceDE w:val="0"/>
        <w:autoSpaceDN w:val="0"/>
        <w:adjustRightInd w:val="0"/>
        <w:rPr>
          <w:rFonts w:ascii="Helvetica-Oblique" w:hAnsi="Helvetica-Oblique" w:cs="Helvetica-Oblique"/>
          <w:i/>
          <w:iCs/>
          <w:sz w:val="21"/>
          <w:szCs w:val="21"/>
          <w:lang w:eastAsia="en-GB"/>
        </w:rPr>
      </w:pPr>
      <w:r>
        <w:rPr>
          <w:rFonts w:ascii="Helvetica-Oblique" w:hAnsi="Helvetica-Oblique" w:cs="Helvetica-Oblique"/>
          <w:i/>
          <w:iCs/>
          <w:sz w:val="21"/>
          <w:szCs w:val="21"/>
          <w:lang w:eastAsia="en-GB"/>
        </w:rPr>
        <w:t>I</w:t>
      </w:r>
      <w:r w:rsidRPr="0053158B">
        <w:rPr>
          <w:rFonts w:ascii="Helvetica-Oblique" w:hAnsi="Helvetica-Oblique" w:cs="Helvetica-Oblique"/>
          <w:i/>
          <w:iCs/>
          <w:sz w:val="21"/>
          <w:szCs w:val="21"/>
          <w:lang w:eastAsia="en-GB"/>
        </w:rPr>
        <w:t xml:space="preserve"> </w:t>
      </w:r>
      <w:r>
        <w:rPr>
          <w:rFonts w:ascii="Helvetica-Oblique" w:hAnsi="Helvetica-Oblique" w:cs="Helvetica-Oblique"/>
          <w:i/>
          <w:iCs/>
          <w:sz w:val="21"/>
          <w:szCs w:val="21"/>
          <w:lang w:eastAsia="en-GB"/>
        </w:rPr>
        <w:t xml:space="preserve">……………………… </w:t>
      </w:r>
      <w:r w:rsidRPr="0053158B">
        <w:rPr>
          <w:rFonts w:ascii="Helvetica" w:hAnsi="Helvetica" w:cs="Helvetica"/>
          <w:sz w:val="21"/>
          <w:szCs w:val="21"/>
          <w:lang w:eastAsia="en-GB"/>
        </w:rPr>
        <w:t xml:space="preserve">as </w:t>
      </w:r>
      <w:r w:rsidRPr="0053158B">
        <w:rPr>
          <w:rFonts w:ascii="Helvetica-Oblique" w:hAnsi="Helvetica-Oblique" w:cs="Helvetica-Oblique"/>
          <w:i/>
          <w:iCs/>
          <w:sz w:val="21"/>
          <w:szCs w:val="21"/>
          <w:lang w:eastAsia="en-GB"/>
        </w:rPr>
        <w:t>the Key Holder agree to and will abide by the following terms and conditions.</w:t>
      </w:r>
    </w:p>
    <w:p w14:paraId="2174C8EC" w14:textId="77777777" w:rsidR="00B57120" w:rsidRPr="0053158B" w:rsidRDefault="00B57120" w:rsidP="00B57120">
      <w:pPr>
        <w:autoSpaceDE w:val="0"/>
        <w:autoSpaceDN w:val="0"/>
        <w:adjustRightInd w:val="0"/>
        <w:rPr>
          <w:rFonts w:ascii="Helvetica-Oblique" w:hAnsi="Helvetica-Oblique" w:cs="Helvetica-Oblique"/>
          <w:i/>
          <w:iCs/>
          <w:sz w:val="21"/>
          <w:szCs w:val="21"/>
          <w:lang w:eastAsia="en-GB"/>
        </w:rPr>
      </w:pPr>
    </w:p>
    <w:p w14:paraId="184CBC23" w14:textId="77777777" w:rsidR="00B57120" w:rsidRPr="0053158B" w:rsidRDefault="00B57120" w:rsidP="00B57120">
      <w:pPr>
        <w:autoSpaceDE w:val="0"/>
        <w:autoSpaceDN w:val="0"/>
        <w:adjustRightInd w:val="0"/>
        <w:rPr>
          <w:rFonts w:ascii="Helvetica" w:hAnsi="Helvetica" w:cs="Helvetica"/>
          <w:sz w:val="19"/>
          <w:szCs w:val="19"/>
          <w:lang w:eastAsia="en-GB"/>
        </w:rPr>
      </w:pPr>
      <w:r w:rsidRPr="0053158B">
        <w:rPr>
          <w:rFonts w:ascii="Helvetica" w:hAnsi="Helvetica" w:cs="Helvetica"/>
          <w:sz w:val="19"/>
          <w:szCs w:val="19"/>
          <w:lang w:eastAsia="en-GB"/>
        </w:rPr>
        <w:t xml:space="preserve">1. The issued key(s) will remain the property of FCCE. This includes the issue of one front door key and one card key to operate the security door. </w:t>
      </w:r>
    </w:p>
    <w:p w14:paraId="52DA393F" w14:textId="77777777" w:rsidR="00B57120" w:rsidRPr="0053158B" w:rsidRDefault="00B57120" w:rsidP="00B57120">
      <w:pPr>
        <w:autoSpaceDE w:val="0"/>
        <w:autoSpaceDN w:val="0"/>
        <w:adjustRightInd w:val="0"/>
        <w:rPr>
          <w:rFonts w:ascii="Helvetica" w:hAnsi="Helvetica" w:cs="Helvetica"/>
          <w:sz w:val="19"/>
          <w:szCs w:val="19"/>
          <w:lang w:eastAsia="en-GB"/>
        </w:rPr>
      </w:pPr>
      <w:r w:rsidRPr="0053158B">
        <w:rPr>
          <w:rFonts w:ascii="Helvetica" w:hAnsi="Helvetica" w:cs="Helvetica"/>
          <w:sz w:val="19"/>
          <w:szCs w:val="19"/>
          <w:lang w:eastAsia="en-GB"/>
        </w:rPr>
        <w:t>2. The key(s) will be issued once the refundable deposit [if applicable] and the non-refundable issue fee</w:t>
      </w:r>
    </w:p>
    <w:p w14:paraId="18D2F803" w14:textId="77777777" w:rsidR="00B57120" w:rsidRPr="0053158B" w:rsidRDefault="00B57120" w:rsidP="00B57120">
      <w:pPr>
        <w:autoSpaceDE w:val="0"/>
        <w:autoSpaceDN w:val="0"/>
        <w:adjustRightInd w:val="0"/>
        <w:rPr>
          <w:rFonts w:ascii="Helvetica" w:hAnsi="Helvetica" w:cs="Helvetica"/>
          <w:sz w:val="19"/>
          <w:szCs w:val="19"/>
          <w:lang w:eastAsia="en-GB"/>
        </w:rPr>
      </w:pPr>
      <w:r w:rsidRPr="0053158B">
        <w:rPr>
          <w:rFonts w:ascii="Helvetica" w:hAnsi="Helvetica" w:cs="Helvetica"/>
          <w:sz w:val="19"/>
          <w:szCs w:val="19"/>
          <w:lang w:eastAsia="en-GB"/>
        </w:rPr>
        <w:t>(if applicable) has been paid.</w:t>
      </w:r>
    </w:p>
    <w:p w14:paraId="7081418F" w14:textId="77777777" w:rsidR="00B57120" w:rsidRPr="0053158B" w:rsidRDefault="00B57120" w:rsidP="00B57120">
      <w:pPr>
        <w:autoSpaceDE w:val="0"/>
        <w:autoSpaceDN w:val="0"/>
        <w:adjustRightInd w:val="0"/>
        <w:rPr>
          <w:rFonts w:ascii="Helvetica" w:hAnsi="Helvetica" w:cs="Helvetica"/>
          <w:sz w:val="19"/>
          <w:szCs w:val="19"/>
          <w:lang w:eastAsia="en-GB"/>
        </w:rPr>
      </w:pPr>
      <w:r w:rsidRPr="0053158B">
        <w:rPr>
          <w:rFonts w:ascii="Helvetica" w:hAnsi="Helvetica" w:cs="Helvetica"/>
          <w:sz w:val="19"/>
          <w:szCs w:val="19"/>
          <w:lang w:eastAsia="en-GB"/>
        </w:rPr>
        <w:t xml:space="preserve">3. </w:t>
      </w:r>
      <w:r w:rsidRPr="0053158B">
        <w:rPr>
          <w:rFonts w:ascii="Helvetica-Bold" w:hAnsi="Helvetica-Bold" w:cs="Helvetica-Bold"/>
          <w:b/>
          <w:bCs/>
          <w:sz w:val="19"/>
          <w:szCs w:val="19"/>
          <w:lang w:eastAsia="en-GB"/>
        </w:rPr>
        <w:t xml:space="preserve">The key is issued only for your sole use </w:t>
      </w:r>
      <w:r w:rsidRPr="0053158B">
        <w:rPr>
          <w:rFonts w:ascii="Helvetica" w:hAnsi="Helvetica" w:cs="Helvetica"/>
          <w:sz w:val="19"/>
          <w:szCs w:val="19"/>
          <w:lang w:eastAsia="en-GB"/>
        </w:rPr>
        <w:t>and it must not be loaned or otherwise provided</w:t>
      </w:r>
    </w:p>
    <w:p w14:paraId="29BD0D2D" w14:textId="77777777" w:rsidR="00B57120" w:rsidRPr="0053158B" w:rsidRDefault="00B57120" w:rsidP="00B57120">
      <w:pPr>
        <w:autoSpaceDE w:val="0"/>
        <w:autoSpaceDN w:val="0"/>
        <w:adjustRightInd w:val="0"/>
        <w:rPr>
          <w:rFonts w:ascii="Helvetica" w:hAnsi="Helvetica" w:cs="Helvetica"/>
          <w:sz w:val="19"/>
          <w:szCs w:val="19"/>
          <w:lang w:eastAsia="en-GB"/>
        </w:rPr>
      </w:pPr>
      <w:r w:rsidRPr="0053158B">
        <w:rPr>
          <w:rFonts w:ascii="Helvetica" w:hAnsi="Helvetica" w:cs="Helvetica"/>
          <w:sz w:val="19"/>
          <w:szCs w:val="19"/>
          <w:lang w:eastAsia="en-GB"/>
        </w:rPr>
        <w:t>for the use of anyone else under any circumstances.</w:t>
      </w:r>
    </w:p>
    <w:p w14:paraId="54AF457F" w14:textId="77777777" w:rsidR="00B57120" w:rsidRPr="0053158B" w:rsidRDefault="00B57120" w:rsidP="00B57120">
      <w:pPr>
        <w:autoSpaceDE w:val="0"/>
        <w:autoSpaceDN w:val="0"/>
        <w:adjustRightInd w:val="0"/>
        <w:rPr>
          <w:rFonts w:ascii="Helvetica" w:hAnsi="Helvetica" w:cs="Helvetica"/>
          <w:sz w:val="19"/>
          <w:szCs w:val="19"/>
          <w:lang w:eastAsia="en-GB"/>
        </w:rPr>
      </w:pPr>
      <w:r w:rsidRPr="0053158B">
        <w:rPr>
          <w:rFonts w:ascii="Helvetica" w:hAnsi="Helvetica" w:cs="Helvetica"/>
          <w:sz w:val="19"/>
          <w:szCs w:val="19"/>
          <w:lang w:eastAsia="en-GB"/>
        </w:rPr>
        <w:t>4. The Key Holder is responsible for any abuse or damage caused by the use of his/her key.</w:t>
      </w:r>
    </w:p>
    <w:p w14:paraId="630A0448" w14:textId="77777777" w:rsidR="00B57120" w:rsidRDefault="00B57120" w:rsidP="00B57120">
      <w:pPr>
        <w:autoSpaceDE w:val="0"/>
        <w:autoSpaceDN w:val="0"/>
        <w:adjustRightInd w:val="0"/>
        <w:rPr>
          <w:rFonts w:ascii="Helvetica" w:hAnsi="Helvetica" w:cs="Helvetica"/>
          <w:sz w:val="19"/>
          <w:szCs w:val="19"/>
          <w:lang w:eastAsia="en-GB"/>
        </w:rPr>
      </w:pPr>
      <w:r w:rsidRPr="0053158B">
        <w:rPr>
          <w:rFonts w:ascii="Helvetica" w:hAnsi="Helvetica" w:cs="Helvetica"/>
          <w:sz w:val="19"/>
          <w:szCs w:val="19"/>
          <w:lang w:eastAsia="en-GB"/>
        </w:rPr>
        <w:t>5. The site is to be left secure at all times and when the Key Holder leaves the site.</w:t>
      </w:r>
      <w:r>
        <w:rPr>
          <w:rFonts w:ascii="Helvetica" w:hAnsi="Helvetica" w:cs="Helvetica"/>
          <w:sz w:val="19"/>
          <w:szCs w:val="19"/>
          <w:lang w:eastAsia="en-GB"/>
        </w:rPr>
        <w:t xml:space="preserve">  </w:t>
      </w:r>
    </w:p>
    <w:p w14:paraId="1253349F" w14:textId="77777777" w:rsidR="00B57120" w:rsidRPr="0053158B" w:rsidRDefault="00B57120" w:rsidP="00B57120">
      <w:pPr>
        <w:autoSpaceDE w:val="0"/>
        <w:autoSpaceDN w:val="0"/>
        <w:adjustRightInd w:val="0"/>
        <w:rPr>
          <w:rFonts w:ascii="Helvetica" w:hAnsi="Helvetica" w:cs="Helvetica"/>
          <w:sz w:val="19"/>
          <w:szCs w:val="19"/>
          <w:lang w:eastAsia="en-GB"/>
        </w:rPr>
      </w:pPr>
      <w:r>
        <w:rPr>
          <w:rFonts w:ascii="Helvetica" w:hAnsi="Helvetica" w:cs="Helvetica"/>
          <w:sz w:val="19"/>
          <w:szCs w:val="19"/>
          <w:lang w:eastAsia="en-GB"/>
        </w:rPr>
        <w:t xml:space="preserve">6. If the alarm fails to set please check all doors/windows are closed, if error persists please contact A&amp;E Fire and Security on 01452 712021 who will be able assist you remotely. </w:t>
      </w:r>
    </w:p>
    <w:p w14:paraId="1D1671E9" w14:textId="77777777" w:rsidR="00B57120" w:rsidRPr="0053158B" w:rsidRDefault="00B57120" w:rsidP="00B57120">
      <w:pPr>
        <w:autoSpaceDE w:val="0"/>
        <w:autoSpaceDN w:val="0"/>
        <w:adjustRightInd w:val="0"/>
        <w:rPr>
          <w:rFonts w:ascii="Helvetica" w:hAnsi="Helvetica" w:cs="Helvetica"/>
          <w:sz w:val="19"/>
          <w:szCs w:val="19"/>
          <w:lang w:eastAsia="en-GB"/>
        </w:rPr>
      </w:pPr>
      <w:r>
        <w:rPr>
          <w:rFonts w:ascii="Helvetica" w:hAnsi="Helvetica" w:cs="Helvetica"/>
          <w:sz w:val="19"/>
          <w:szCs w:val="19"/>
          <w:lang w:eastAsia="en-GB"/>
        </w:rPr>
        <w:t>7</w:t>
      </w:r>
      <w:r w:rsidRPr="0053158B">
        <w:rPr>
          <w:rFonts w:ascii="Helvetica" w:hAnsi="Helvetica" w:cs="Helvetica"/>
          <w:sz w:val="19"/>
          <w:szCs w:val="19"/>
          <w:lang w:eastAsia="en-GB"/>
        </w:rPr>
        <w:t>. Rubbish or recycling must be placed in the appropriate bins. If items are too large to fit in the bins</w:t>
      </w:r>
    </w:p>
    <w:p w14:paraId="011CA953" w14:textId="77777777" w:rsidR="00B57120" w:rsidRPr="0053158B" w:rsidRDefault="00B57120" w:rsidP="00B57120">
      <w:pPr>
        <w:autoSpaceDE w:val="0"/>
        <w:autoSpaceDN w:val="0"/>
        <w:adjustRightInd w:val="0"/>
        <w:rPr>
          <w:rFonts w:ascii="Helvetica" w:hAnsi="Helvetica" w:cs="Helvetica"/>
          <w:sz w:val="19"/>
          <w:szCs w:val="19"/>
          <w:lang w:eastAsia="en-GB"/>
        </w:rPr>
      </w:pPr>
      <w:r w:rsidRPr="0053158B">
        <w:rPr>
          <w:rFonts w:ascii="Helvetica" w:hAnsi="Helvetica" w:cs="Helvetica"/>
          <w:sz w:val="19"/>
          <w:szCs w:val="19"/>
          <w:lang w:eastAsia="en-GB"/>
        </w:rPr>
        <w:t>then it must be removed from the site by the Key Holder and at their expense.</w:t>
      </w:r>
    </w:p>
    <w:p w14:paraId="4398990A" w14:textId="77777777" w:rsidR="00B57120" w:rsidRPr="0053158B" w:rsidRDefault="00B57120" w:rsidP="00B57120">
      <w:pPr>
        <w:autoSpaceDE w:val="0"/>
        <w:autoSpaceDN w:val="0"/>
        <w:adjustRightInd w:val="0"/>
        <w:rPr>
          <w:rFonts w:ascii="Helvetica" w:hAnsi="Helvetica" w:cs="Helvetica"/>
          <w:sz w:val="19"/>
          <w:szCs w:val="19"/>
          <w:lang w:eastAsia="en-GB"/>
        </w:rPr>
      </w:pPr>
      <w:r>
        <w:rPr>
          <w:rFonts w:ascii="Helvetica" w:hAnsi="Helvetica" w:cs="Helvetica"/>
          <w:sz w:val="19"/>
          <w:szCs w:val="19"/>
          <w:lang w:eastAsia="en-GB"/>
        </w:rPr>
        <w:t>8</w:t>
      </w:r>
      <w:r w:rsidRPr="0053158B">
        <w:rPr>
          <w:rFonts w:ascii="Helvetica" w:hAnsi="Helvetica" w:cs="Helvetica"/>
          <w:sz w:val="19"/>
          <w:szCs w:val="19"/>
          <w:lang w:eastAsia="en-GB"/>
        </w:rPr>
        <w:t>. Noise must always be kept to a minimum.</w:t>
      </w:r>
    </w:p>
    <w:p w14:paraId="5033DDD7" w14:textId="77777777" w:rsidR="00B57120" w:rsidRPr="0053158B" w:rsidRDefault="00B57120" w:rsidP="00B57120">
      <w:pPr>
        <w:autoSpaceDE w:val="0"/>
        <w:autoSpaceDN w:val="0"/>
        <w:adjustRightInd w:val="0"/>
        <w:rPr>
          <w:rFonts w:ascii="Helvetica" w:hAnsi="Helvetica" w:cs="Helvetica"/>
          <w:sz w:val="19"/>
          <w:szCs w:val="19"/>
          <w:lang w:eastAsia="en-GB"/>
        </w:rPr>
      </w:pPr>
      <w:r>
        <w:rPr>
          <w:rFonts w:ascii="Helvetica" w:hAnsi="Helvetica" w:cs="Helvetica"/>
          <w:sz w:val="19"/>
          <w:szCs w:val="19"/>
          <w:lang w:eastAsia="en-GB"/>
        </w:rPr>
        <w:lastRenderedPageBreak/>
        <w:t>9</w:t>
      </w:r>
      <w:r w:rsidRPr="0053158B">
        <w:rPr>
          <w:rFonts w:ascii="Helvetica" w:hAnsi="Helvetica" w:cs="Helvetica"/>
          <w:sz w:val="19"/>
          <w:szCs w:val="19"/>
          <w:lang w:eastAsia="en-GB"/>
        </w:rPr>
        <w:t>. The key(s) must be returned when they are no longer required or if the Key Holder ceases to be</w:t>
      </w:r>
    </w:p>
    <w:p w14:paraId="70D251CD" w14:textId="77777777" w:rsidR="00B57120" w:rsidRPr="0053158B" w:rsidRDefault="00B57120" w:rsidP="00B57120">
      <w:pPr>
        <w:autoSpaceDE w:val="0"/>
        <w:autoSpaceDN w:val="0"/>
        <w:adjustRightInd w:val="0"/>
        <w:rPr>
          <w:rFonts w:ascii="Helvetica" w:hAnsi="Helvetica" w:cs="Helvetica"/>
          <w:sz w:val="19"/>
          <w:szCs w:val="19"/>
          <w:lang w:eastAsia="en-GB"/>
        </w:rPr>
      </w:pPr>
      <w:r w:rsidRPr="0053158B">
        <w:rPr>
          <w:rFonts w:ascii="Helvetica" w:hAnsi="Helvetica" w:cs="Helvetica"/>
          <w:sz w:val="19"/>
          <w:szCs w:val="19"/>
          <w:lang w:eastAsia="en-GB"/>
        </w:rPr>
        <w:t>entitled to hold them.</w:t>
      </w:r>
    </w:p>
    <w:p w14:paraId="4F99175D" w14:textId="77777777" w:rsidR="00B57120" w:rsidRPr="0053158B" w:rsidRDefault="00B57120" w:rsidP="00B57120">
      <w:pPr>
        <w:autoSpaceDE w:val="0"/>
        <w:autoSpaceDN w:val="0"/>
        <w:adjustRightInd w:val="0"/>
        <w:rPr>
          <w:rFonts w:ascii="Helvetica" w:hAnsi="Helvetica" w:cs="Helvetica"/>
          <w:sz w:val="19"/>
          <w:szCs w:val="19"/>
          <w:lang w:eastAsia="en-GB"/>
        </w:rPr>
      </w:pPr>
      <w:r>
        <w:rPr>
          <w:rFonts w:ascii="Helvetica" w:hAnsi="Helvetica" w:cs="Helvetica"/>
          <w:sz w:val="19"/>
          <w:szCs w:val="19"/>
          <w:lang w:eastAsia="en-GB"/>
        </w:rPr>
        <w:t>10</w:t>
      </w:r>
      <w:r w:rsidRPr="0053158B">
        <w:rPr>
          <w:rFonts w:ascii="Helvetica" w:hAnsi="Helvetica" w:cs="Helvetica"/>
          <w:sz w:val="19"/>
          <w:szCs w:val="19"/>
          <w:lang w:eastAsia="en-GB"/>
        </w:rPr>
        <w:t>. No copies of the key(s) are to be made under any circumstances.</w:t>
      </w:r>
    </w:p>
    <w:p w14:paraId="3F222839" w14:textId="77777777" w:rsidR="00B57120" w:rsidRPr="0053158B" w:rsidRDefault="00B57120" w:rsidP="00B57120">
      <w:pPr>
        <w:autoSpaceDE w:val="0"/>
        <w:autoSpaceDN w:val="0"/>
        <w:adjustRightInd w:val="0"/>
        <w:rPr>
          <w:rFonts w:ascii="Helvetica" w:hAnsi="Helvetica" w:cs="Helvetica"/>
          <w:sz w:val="19"/>
          <w:szCs w:val="19"/>
          <w:lang w:eastAsia="en-GB"/>
        </w:rPr>
      </w:pPr>
      <w:r>
        <w:rPr>
          <w:rFonts w:ascii="Helvetica" w:hAnsi="Helvetica" w:cs="Helvetica"/>
          <w:sz w:val="19"/>
          <w:szCs w:val="19"/>
          <w:lang w:eastAsia="en-GB"/>
        </w:rPr>
        <w:t>11</w:t>
      </w:r>
      <w:r w:rsidRPr="0053158B">
        <w:rPr>
          <w:rFonts w:ascii="Helvetica" w:hAnsi="Helvetica" w:cs="Helvetica"/>
          <w:sz w:val="19"/>
          <w:szCs w:val="19"/>
          <w:lang w:eastAsia="en-GB"/>
        </w:rPr>
        <w:t>. Keys cannot be transferred to a third party under any circumstances.</w:t>
      </w:r>
    </w:p>
    <w:p w14:paraId="1C6DD997" w14:textId="77777777" w:rsidR="00B57120" w:rsidRPr="0053158B" w:rsidRDefault="00B57120" w:rsidP="00B57120">
      <w:pPr>
        <w:autoSpaceDE w:val="0"/>
        <w:autoSpaceDN w:val="0"/>
        <w:adjustRightInd w:val="0"/>
        <w:rPr>
          <w:rFonts w:ascii="Helvetica" w:hAnsi="Helvetica" w:cs="Helvetica"/>
          <w:sz w:val="19"/>
          <w:szCs w:val="19"/>
          <w:lang w:eastAsia="en-GB"/>
        </w:rPr>
      </w:pPr>
      <w:r>
        <w:rPr>
          <w:rFonts w:ascii="Helvetica" w:hAnsi="Helvetica" w:cs="Helvetica"/>
          <w:sz w:val="19"/>
          <w:szCs w:val="19"/>
          <w:lang w:eastAsia="en-GB"/>
        </w:rPr>
        <w:t>12</w:t>
      </w:r>
      <w:r w:rsidRPr="0053158B">
        <w:rPr>
          <w:rFonts w:ascii="Helvetica" w:hAnsi="Helvetica" w:cs="Helvetica"/>
          <w:sz w:val="19"/>
          <w:szCs w:val="19"/>
          <w:lang w:eastAsia="en-GB"/>
        </w:rPr>
        <w:t>. Use of the site is entirely at the Key Holders risk and FCCE will not accept any liability for personal</w:t>
      </w:r>
    </w:p>
    <w:p w14:paraId="3D414940" w14:textId="77777777" w:rsidR="00B57120" w:rsidRPr="0053158B" w:rsidRDefault="00B57120" w:rsidP="00B57120">
      <w:pPr>
        <w:autoSpaceDE w:val="0"/>
        <w:autoSpaceDN w:val="0"/>
        <w:adjustRightInd w:val="0"/>
        <w:rPr>
          <w:rFonts w:ascii="Helvetica" w:hAnsi="Helvetica" w:cs="Helvetica"/>
          <w:sz w:val="19"/>
          <w:szCs w:val="19"/>
          <w:lang w:eastAsia="en-GB"/>
        </w:rPr>
      </w:pPr>
      <w:r w:rsidRPr="0053158B">
        <w:rPr>
          <w:rFonts w:ascii="Helvetica" w:hAnsi="Helvetica" w:cs="Helvetica"/>
          <w:sz w:val="19"/>
          <w:szCs w:val="19"/>
          <w:lang w:eastAsia="en-GB"/>
        </w:rPr>
        <w:t>injury or property damage caused to either the Key Holder or a person under their responsibility.</w:t>
      </w:r>
    </w:p>
    <w:p w14:paraId="0CA3FC76" w14:textId="77777777" w:rsidR="00B57120" w:rsidRPr="0053158B" w:rsidRDefault="00B57120" w:rsidP="00B57120">
      <w:pPr>
        <w:autoSpaceDE w:val="0"/>
        <w:autoSpaceDN w:val="0"/>
        <w:adjustRightInd w:val="0"/>
        <w:rPr>
          <w:rFonts w:ascii="Helvetica" w:hAnsi="Helvetica" w:cs="Helvetica"/>
          <w:sz w:val="19"/>
          <w:szCs w:val="19"/>
          <w:lang w:eastAsia="en-GB"/>
        </w:rPr>
      </w:pPr>
      <w:r>
        <w:rPr>
          <w:rFonts w:ascii="Helvetica" w:hAnsi="Helvetica" w:cs="Helvetica"/>
          <w:sz w:val="19"/>
          <w:szCs w:val="19"/>
          <w:lang w:eastAsia="en-GB"/>
        </w:rPr>
        <w:t>13</w:t>
      </w:r>
      <w:r w:rsidRPr="0053158B">
        <w:rPr>
          <w:rFonts w:ascii="Helvetica" w:hAnsi="Helvetica" w:cs="Helvetica"/>
          <w:sz w:val="19"/>
          <w:szCs w:val="19"/>
          <w:lang w:eastAsia="en-GB"/>
        </w:rPr>
        <w:t>. Behaviour that could potentially cause damage or injury to others is strictly prohibited.</w:t>
      </w:r>
    </w:p>
    <w:p w14:paraId="0A18F70A" w14:textId="77777777" w:rsidR="00B57120" w:rsidRPr="0053158B" w:rsidRDefault="00B57120" w:rsidP="00B57120">
      <w:pPr>
        <w:autoSpaceDE w:val="0"/>
        <w:autoSpaceDN w:val="0"/>
        <w:adjustRightInd w:val="0"/>
        <w:rPr>
          <w:rFonts w:ascii="Helvetica" w:hAnsi="Helvetica" w:cs="Helvetica"/>
          <w:sz w:val="19"/>
          <w:szCs w:val="19"/>
          <w:lang w:eastAsia="en-GB"/>
        </w:rPr>
      </w:pPr>
      <w:r>
        <w:rPr>
          <w:rFonts w:ascii="Helvetica" w:hAnsi="Helvetica" w:cs="Helvetica"/>
          <w:sz w:val="19"/>
          <w:szCs w:val="19"/>
          <w:lang w:eastAsia="en-GB"/>
        </w:rPr>
        <w:t>14</w:t>
      </w:r>
      <w:r w:rsidRPr="0053158B">
        <w:rPr>
          <w:rFonts w:ascii="Helvetica" w:hAnsi="Helvetica" w:cs="Helvetica"/>
          <w:sz w:val="19"/>
          <w:szCs w:val="19"/>
          <w:lang w:eastAsia="en-GB"/>
        </w:rPr>
        <w:t>. Use of the site when under the influence of alcohol or substance abuse is strictly forbidden and the</w:t>
      </w:r>
    </w:p>
    <w:p w14:paraId="7AC9E8A3" w14:textId="77777777" w:rsidR="00B57120" w:rsidRPr="0053158B" w:rsidRDefault="00B57120" w:rsidP="00B57120">
      <w:pPr>
        <w:autoSpaceDE w:val="0"/>
        <w:autoSpaceDN w:val="0"/>
        <w:adjustRightInd w:val="0"/>
        <w:rPr>
          <w:rFonts w:ascii="Helvetica" w:hAnsi="Helvetica" w:cs="Helvetica"/>
          <w:sz w:val="19"/>
          <w:szCs w:val="19"/>
          <w:lang w:eastAsia="en-GB"/>
        </w:rPr>
      </w:pPr>
      <w:r w:rsidRPr="0053158B">
        <w:rPr>
          <w:rFonts w:ascii="Helvetica" w:hAnsi="Helvetica" w:cs="Helvetica"/>
          <w:sz w:val="19"/>
          <w:szCs w:val="19"/>
          <w:lang w:eastAsia="en-GB"/>
        </w:rPr>
        <w:t>Key Holder will be asked to leave the site immediately.</w:t>
      </w:r>
    </w:p>
    <w:p w14:paraId="2EEEA349" w14:textId="77777777" w:rsidR="00B57120" w:rsidRPr="0053158B" w:rsidRDefault="00B57120" w:rsidP="00B57120">
      <w:pPr>
        <w:autoSpaceDE w:val="0"/>
        <w:autoSpaceDN w:val="0"/>
        <w:adjustRightInd w:val="0"/>
        <w:rPr>
          <w:rFonts w:ascii="Helvetica" w:hAnsi="Helvetica" w:cs="Helvetica"/>
          <w:sz w:val="19"/>
          <w:szCs w:val="19"/>
          <w:lang w:eastAsia="en-GB"/>
        </w:rPr>
      </w:pPr>
      <w:r>
        <w:rPr>
          <w:rFonts w:ascii="Helvetica" w:hAnsi="Helvetica" w:cs="Helvetica"/>
          <w:sz w:val="19"/>
          <w:szCs w:val="19"/>
          <w:lang w:eastAsia="en-GB"/>
        </w:rPr>
        <w:t>15</w:t>
      </w:r>
      <w:r w:rsidRPr="0053158B">
        <w:rPr>
          <w:rFonts w:ascii="Helvetica" w:hAnsi="Helvetica" w:cs="Helvetica"/>
          <w:sz w:val="19"/>
          <w:szCs w:val="19"/>
          <w:lang w:eastAsia="en-GB"/>
        </w:rPr>
        <w:t>. FCCE reserve the right to withdraw the key(s) without reason at any time giving 7 working days</w:t>
      </w:r>
    </w:p>
    <w:p w14:paraId="13FAFAEB" w14:textId="77777777" w:rsidR="00B57120" w:rsidRPr="0053158B" w:rsidRDefault="00B57120" w:rsidP="00B57120">
      <w:pPr>
        <w:autoSpaceDE w:val="0"/>
        <w:autoSpaceDN w:val="0"/>
        <w:adjustRightInd w:val="0"/>
        <w:rPr>
          <w:rFonts w:ascii="Helvetica" w:hAnsi="Helvetica" w:cs="Helvetica"/>
          <w:sz w:val="19"/>
          <w:szCs w:val="19"/>
          <w:lang w:eastAsia="en-GB"/>
        </w:rPr>
      </w:pPr>
      <w:r w:rsidRPr="0053158B">
        <w:rPr>
          <w:rFonts w:ascii="Helvetica" w:hAnsi="Helvetica" w:cs="Helvetica"/>
          <w:sz w:val="19"/>
          <w:szCs w:val="19"/>
          <w:lang w:eastAsia="en-GB"/>
        </w:rPr>
        <w:t>notice in writing to the Key Holder.</w:t>
      </w:r>
    </w:p>
    <w:p w14:paraId="1E78C338" w14:textId="77777777" w:rsidR="00B57120" w:rsidRDefault="00B57120" w:rsidP="00B57120">
      <w:pPr>
        <w:autoSpaceDE w:val="0"/>
        <w:autoSpaceDN w:val="0"/>
        <w:adjustRightInd w:val="0"/>
        <w:rPr>
          <w:rFonts w:ascii="Helvetica-Oblique" w:hAnsi="Helvetica-Oblique" w:cs="Helvetica-Oblique"/>
          <w:i/>
          <w:iCs/>
          <w:sz w:val="21"/>
          <w:szCs w:val="21"/>
          <w:lang w:eastAsia="en-GB"/>
        </w:rPr>
      </w:pPr>
    </w:p>
    <w:p w14:paraId="19E5F784" w14:textId="77777777" w:rsidR="00B57120" w:rsidRPr="0053158B" w:rsidRDefault="00B57120" w:rsidP="00B57120">
      <w:pPr>
        <w:autoSpaceDE w:val="0"/>
        <w:autoSpaceDN w:val="0"/>
        <w:adjustRightInd w:val="0"/>
        <w:rPr>
          <w:rFonts w:ascii="Helvetica" w:hAnsi="Helvetica" w:cs="Helvetica"/>
          <w:sz w:val="20"/>
          <w:lang w:eastAsia="en-GB"/>
        </w:rPr>
      </w:pPr>
      <w:r w:rsidRPr="0053158B">
        <w:rPr>
          <w:rFonts w:ascii="Helvetica-Oblique" w:hAnsi="Helvetica-Oblique" w:cs="Helvetica-Oblique"/>
          <w:i/>
          <w:iCs/>
          <w:sz w:val="20"/>
          <w:lang w:eastAsia="en-GB"/>
        </w:rPr>
        <w:t>Key/s Issued</w:t>
      </w:r>
      <w:r w:rsidRPr="0053158B">
        <w:rPr>
          <w:rFonts w:ascii="Helvetica" w:hAnsi="Helvetica" w:cs="Helvetica"/>
          <w:sz w:val="20"/>
          <w:lang w:eastAsia="en-GB"/>
        </w:rPr>
        <w:t>:</w:t>
      </w:r>
    </w:p>
    <w:p w14:paraId="265530F6" w14:textId="77777777" w:rsidR="00B57120" w:rsidRPr="0053158B" w:rsidRDefault="00B57120" w:rsidP="00B57120">
      <w:pPr>
        <w:autoSpaceDE w:val="0"/>
        <w:autoSpaceDN w:val="0"/>
        <w:adjustRightInd w:val="0"/>
        <w:rPr>
          <w:rFonts w:ascii="Helvetica-Bold" w:hAnsi="Helvetica-Bold" w:cs="Helvetica-Bold"/>
          <w:b/>
          <w:bCs/>
          <w:sz w:val="20"/>
          <w:lang w:eastAsia="en-GB"/>
        </w:rPr>
      </w:pPr>
      <w:r w:rsidRPr="0053158B">
        <w:rPr>
          <w:rFonts w:ascii="Helvetica-Bold" w:hAnsi="Helvetica-Bold" w:cs="Helvetica-Bold"/>
          <w:b/>
          <w:bCs/>
          <w:sz w:val="20"/>
          <w:lang w:eastAsia="en-GB"/>
        </w:rPr>
        <w:t>Key Holder:-</w:t>
      </w:r>
    </w:p>
    <w:p w14:paraId="2D441513" w14:textId="77777777" w:rsidR="00B57120" w:rsidRPr="0053158B" w:rsidRDefault="00B57120" w:rsidP="00B57120">
      <w:pPr>
        <w:autoSpaceDE w:val="0"/>
        <w:autoSpaceDN w:val="0"/>
        <w:adjustRightInd w:val="0"/>
        <w:rPr>
          <w:rFonts w:ascii="Helvetica" w:hAnsi="Helvetica" w:cs="Helvetica"/>
          <w:sz w:val="20"/>
          <w:lang w:eastAsia="en-GB"/>
        </w:rPr>
      </w:pPr>
      <w:r>
        <w:rPr>
          <w:rFonts w:ascii="Helvetica" w:hAnsi="Helvetica" w:cs="Helvetica"/>
          <w:sz w:val="20"/>
          <w:lang w:eastAsia="en-GB"/>
        </w:rPr>
        <w:t>Signature……………………………………</w:t>
      </w:r>
      <w:r>
        <w:rPr>
          <w:rFonts w:ascii="Helvetica" w:hAnsi="Helvetica" w:cs="Helvetica"/>
          <w:sz w:val="20"/>
          <w:lang w:eastAsia="en-GB"/>
        </w:rPr>
        <w:tab/>
      </w:r>
      <w:r>
        <w:rPr>
          <w:rFonts w:ascii="Helvetica" w:hAnsi="Helvetica" w:cs="Helvetica"/>
          <w:sz w:val="20"/>
          <w:lang w:eastAsia="en-GB"/>
        </w:rPr>
        <w:tab/>
      </w:r>
      <w:r>
        <w:rPr>
          <w:rFonts w:ascii="Helvetica" w:hAnsi="Helvetica" w:cs="Helvetica"/>
          <w:sz w:val="20"/>
          <w:lang w:eastAsia="en-GB"/>
        </w:rPr>
        <w:tab/>
      </w:r>
      <w:r w:rsidRPr="0053158B">
        <w:rPr>
          <w:rFonts w:ascii="Helvetica" w:hAnsi="Helvetica" w:cs="Helvetica"/>
          <w:sz w:val="20"/>
          <w:lang w:eastAsia="en-GB"/>
        </w:rPr>
        <w:t>Date…</w:t>
      </w:r>
      <w:r>
        <w:rPr>
          <w:rFonts w:ascii="Helvetica" w:hAnsi="Helvetica" w:cs="Helvetica"/>
          <w:sz w:val="20"/>
          <w:lang w:eastAsia="en-GB"/>
        </w:rPr>
        <w:t>………….</w:t>
      </w:r>
      <w:r w:rsidRPr="0053158B">
        <w:rPr>
          <w:rFonts w:ascii="Helvetica" w:hAnsi="Helvetica" w:cs="Helvetica"/>
          <w:sz w:val="20"/>
          <w:lang w:eastAsia="en-GB"/>
        </w:rPr>
        <w:t>…..</w:t>
      </w:r>
    </w:p>
    <w:p w14:paraId="27E94D39" w14:textId="77777777" w:rsidR="00B57120" w:rsidRDefault="00B57120" w:rsidP="00B57120">
      <w:pPr>
        <w:autoSpaceDE w:val="0"/>
        <w:autoSpaceDN w:val="0"/>
        <w:adjustRightInd w:val="0"/>
        <w:rPr>
          <w:rFonts w:ascii="Helvetica-Bold" w:hAnsi="Helvetica-Bold" w:cs="Helvetica-Bold"/>
          <w:b/>
          <w:bCs/>
          <w:sz w:val="20"/>
          <w:lang w:eastAsia="en-GB"/>
        </w:rPr>
      </w:pPr>
    </w:p>
    <w:p w14:paraId="3C445CF2" w14:textId="77777777" w:rsidR="00B57120" w:rsidRPr="0053158B" w:rsidRDefault="00B57120" w:rsidP="00B57120">
      <w:pPr>
        <w:autoSpaceDE w:val="0"/>
        <w:autoSpaceDN w:val="0"/>
        <w:adjustRightInd w:val="0"/>
        <w:rPr>
          <w:rFonts w:ascii="Helvetica-Bold" w:hAnsi="Helvetica-Bold" w:cs="Helvetica-Bold"/>
          <w:b/>
          <w:bCs/>
          <w:sz w:val="20"/>
          <w:lang w:eastAsia="en-GB"/>
        </w:rPr>
      </w:pPr>
      <w:r w:rsidRPr="0053158B">
        <w:rPr>
          <w:rFonts w:ascii="Helvetica-Bold" w:hAnsi="Helvetica-Bold" w:cs="Helvetica-Bold"/>
          <w:b/>
          <w:bCs/>
          <w:sz w:val="20"/>
          <w:lang w:eastAsia="en-GB"/>
        </w:rPr>
        <w:t>Approved on behalf of FCCE:</w:t>
      </w:r>
    </w:p>
    <w:p w14:paraId="25AE9691" w14:textId="77777777" w:rsidR="00B57120" w:rsidRPr="0053158B" w:rsidRDefault="00B57120" w:rsidP="00B57120">
      <w:pPr>
        <w:autoSpaceDE w:val="0"/>
        <w:autoSpaceDN w:val="0"/>
        <w:adjustRightInd w:val="0"/>
        <w:rPr>
          <w:rFonts w:ascii="Helvetica-Bold" w:hAnsi="Helvetica-Bold" w:cs="Helvetica-Bold"/>
          <w:b/>
          <w:bCs/>
          <w:sz w:val="20"/>
          <w:lang w:eastAsia="en-GB"/>
        </w:rPr>
      </w:pPr>
    </w:p>
    <w:p w14:paraId="35D30CAC" w14:textId="77777777" w:rsidR="00B57120" w:rsidRPr="0053158B" w:rsidRDefault="00B57120" w:rsidP="00B57120">
      <w:pPr>
        <w:autoSpaceDE w:val="0"/>
        <w:autoSpaceDN w:val="0"/>
        <w:adjustRightInd w:val="0"/>
        <w:rPr>
          <w:rFonts w:ascii="Helvetica" w:hAnsi="Helvetica" w:cs="Helvetica"/>
          <w:sz w:val="20"/>
          <w:lang w:eastAsia="en-GB"/>
        </w:rPr>
      </w:pPr>
      <w:r>
        <w:rPr>
          <w:rFonts w:ascii="Helvetica" w:hAnsi="Helvetica" w:cs="Helvetica"/>
          <w:sz w:val="20"/>
          <w:lang w:eastAsia="en-GB"/>
        </w:rPr>
        <w:t>Name:</w:t>
      </w:r>
      <w:r>
        <w:rPr>
          <w:rFonts w:ascii="Helvetica" w:hAnsi="Helvetica" w:cs="Helvetica"/>
          <w:sz w:val="20"/>
          <w:lang w:eastAsia="en-GB"/>
        </w:rPr>
        <w:tab/>
      </w:r>
      <w:r>
        <w:rPr>
          <w:rFonts w:ascii="Helvetica" w:hAnsi="Helvetica" w:cs="Helvetica"/>
          <w:sz w:val="20"/>
          <w:lang w:eastAsia="en-GB"/>
        </w:rPr>
        <w:tab/>
        <w:t>Deborah Fisher</w:t>
      </w:r>
    </w:p>
    <w:p w14:paraId="7C99EDB6" w14:textId="77777777" w:rsidR="00B57120" w:rsidRPr="0053158B" w:rsidRDefault="00B57120" w:rsidP="00B57120">
      <w:pPr>
        <w:autoSpaceDE w:val="0"/>
        <w:autoSpaceDN w:val="0"/>
        <w:adjustRightInd w:val="0"/>
        <w:rPr>
          <w:rFonts w:ascii="Helvetica" w:hAnsi="Helvetica" w:cs="Helvetica"/>
          <w:sz w:val="20"/>
          <w:lang w:eastAsia="en-GB"/>
        </w:rPr>
      </w:pPr>
      <w:r w:rsidRPr="0053158B">
        <w:rPr>
          <w:rFonts w:ascii="Helvetica" w:hAnsi="Helvetica" w:cs="Helvetica"/>
          <w:sz w:val="20"/>
          <w:lang w:eastAsia="en-GB"/>
        </w:rPr>
        <w:t xml:space="preserve">Position: </w:t>
      </w:r>
      <w:r w:rsidRPr="0053158B">
        <w:rPr>
          <w:rFonts w:ascii="Helvetica" w:hAnsi="Helvetica" w:cs="Helvetica"/>
          <w:sz w:val="20"/>
          <w:lang w:eastAsia="en-GB"/>
        </w:rPr>
        <w:tab/>
        <w:t xml:space="preserve">Head Teacher </w:t>
      </w:r>
    </w:p>
    <w:p w14:paraId="3841470B" w14:textId="77777777" w:rsidR="00B57120" w:rsidRPr="0053158B" w:rsidRDefault="00B57120" w:rsidP="00B57120">
      <w:pPr>
        <w:autoSpaceDE w:val="0"/>
        <w:autoSpaceDN w:val="0"/>
        <w:adjustRightInd w:val="0"/>
        <w:rPr>
          <w:rFonts w:ascii="Helvetica" w:hAnsi="Helvetica" w:cs="Helvetica"/>
          <w:sz w:val="20"/>
          <w:lang w:eastAsia="en-GB"/>
        </w:rPr>
      </w:pPr>
    </w:p>
    <w:p w14:paraId="3B4F4870" w14:textId="77777777" w:rsidR="00B57120" w:rsidRPr="0053158B" w:rsidRDefault="00B57120" w:rsidP="00B57120">
      <w:pPr>
        <w:autoSpaceDE w:val="0"/>
        <w:autoSpaceDN w:val="0"/>
        <w:adjustRightInd w:val="0"/>
        <w:rPr>
          <w:rFonts w:ascii="Times New Roman" w:hAnsi="Times New Roman"/>
          <w:sz w:val="20"/>
        </w:rPr>
      </w:pPr>
      <w:r w:rsidRPr="0053158B">
        <w:rPr>
          <w:rFonts w:ascii="Helvetica" w:hAnsi="Helvetica" w:cs="Helvetica"/>
          <w:sz w:val="20"/>
          <w:lang w:eastAsia="en-GB"/>
        </w:rPr>
        <w:t>Signature:</w:t>
      </w:r>
      <w:r w:rsidRPr="0053158B">
        <w:rPr>
          <w:rFonts w:ascii="Helvetica" w:hAnsi="Helvetica" w:cs="Helvetica"/>
          <w:sz w:val="20"/>
          <w:lang w:eastAsia="en-GB"/>
        </w:rPr>
        <w:tab/>
        <w:t>………………</w:t>
      </w:r>
      <w:r>
        <w:rPr>
          <w:rFonts w:ascii="Helvetica" w:hAnsi="Helvetica" w:cs="Helvetica"/>
          <w:sz w:val="20"/>
          <w:lang w:eastAsia="en-GB"/>
        </w:rPr>
        <w:t>…………..</w:t>
      </w:r>
      <w:r>
        <w:rPr>
          <w:rFonts w:ascii="Helvetica" w:hAnsi="Helvetica" w:cs="Helvetica"/>
          <w:sz w:val="20"/>
          <w:lang w:eastAsia="en-GB"/>
        </w:rPr>
        <w:tab/>
      </w:r>
      <w:r>
        <w:rPr>
          <w:rFonts w:ascii="Helvetica" w:hAnsi="Helvetica" w:cs="Helvetica"/>
          <w:sz w:val="20"/>
          <w:lang w:eastAsia="en-GB"/>
        </w:rPr>
        <w:tab/>
      </w:r>
      <w:r>
        <w:rPr>
          <w:rFonts w:ascii="Helvetica" w:hAnsi="Helvetica" w:cs="Helvetica"/>
          <w:sz w:val="20"/>
          <w:lang w:eastAsia="en-GB"/>
        </w:rPr>
        <w:tab/>
      </w:r>
      <w:r>
        <w:rPr>
          <w:rFonts w:ascii="Helvetica" w:hAnsi="Helvetica" w:cs="Helvetica"/>
          <w:sz w:val="20"/>
          <w:lang w:eastAsia="en-GB"/>
        </w:rPr>
        <w:tab/>
      </w:r>
      <w:r w:rsidRPr="0053158B">
        <w:rPr>
          <w:rFonts w:ascii="Helvetica" w:hAnsi="Helvetica" w:cs="Helvetica"/>
          <w:sz w:val="20"/>
          <w:lang w:eastAsia="en-GB"/>
        </w:rPr>
        <w:t>Date:</w:t>
      </w:r>
      <w:r>
        <w:rPr>
          <w:rFonts w:ascii="Helvetica" w:hAnsi="Helvetica" w:cs="Helvetica"/>
          <w:sz w:val="20"/>
          <w:lang w:eastAsia="en-GB"/>
        </w:rPr>
        <w:t>.</w:t>
      </w:r>
      <w:r w:rsidRPr="0053158B">
        <w:rPr>
          <w:rFonts w:ascii="Helvetica" w:hAnsi="Helvetica" w:cs="Helvetica"/>
          <w:sz w:val="20"/>
          <w:lang w:eastAsia="en-GB"/>
        </w:rPr>
        <w:t>……………….</w:t>
      </w:r>
    </w:p>
    <w:p w14:paraId="6B9AC98D" w14:textId="77777777" w:rsidR="00B57120" w:rsidRDefault="00B57120" w:rsidP="00B57120">
      <w:pPr>
        <w:rPr>
          <w:rFonts w:ascii="Times New Roman" w:hAnsi="Times New Roman"/>
        </w:rPr>
      </w:pPr>
    </w:p>
    <w:p w14:paraId="2ABD3405" w14:textId="77777777" w:rsidR="00B57120" w:rsidRPr="00F45D40" w:rsidRDefault="00B57120" w:rsidP="00D31669">
      <w:pPr>
        <w:pStyle w:val="xmsonormal"/>
        <w:rPr>
          <w:sz w:val="32"/>
          <w:szCs w:val="32"/>
        </w:rPr>
      </w:pPr>
    </w:p>
    <w:sectPr w:rsidR="00B57120" w:rsidRPr="00F45D40" w:rsidSect="0024434A">
      <w:headerReference w:type="default" r:id="rId11"/>
      <w:footerReference w:type="defaul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6CC83" w14:textId="77777777" w:rsidR="00B7440D" w:rsidRDefault="00B7440D" w:rsidP="0024434A">
      <w:pPr>
        <w:spacing w:after="0" w:line="240" w:lineRule="auto"/>
      </w:pPr>
      <w:r>
        <w:separator/>
      </w:r>
    </w:p>
  </w:endnote>
  <w:endnote w:type="continuationSeparator" w:id="0">
    <w:p w14:paraId="20B9EE96" w14:textId="77777777" w:rsidR="00B7440D" w:rsidRDefault="00B7440D" w:rsidP="00244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Helvetica-Bold">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Helvetica-Oblique">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0771288"/>
      <w:docPartObj>
        <w:docPartGallery w:val="Page Numbers (Bottom of Page)"/>
        <w:docPartUnique/>
      </w:docPartObj>
    </w:sdtPr>
    <w:sdtEndPr/>
    <w:sdtContent>
      <w:sdt>
        <w:sdtPr>
          <w:id w:val="98381352"/>
          <w:docPartObj>
            <w:docPartGallery w:val="Page Numbers (Top of Page)"/>
            <w:docPartUnique/>
          </w:docPartObj>
        </w:sdtPr>
        <w:sdtEndPr/>
        <w:sdtContent>
          <w:p w14:paraId="6FEB2693" w14:textId="77DC16F6" w:rsidR="0024434A" w:rsidRDefault="0024434A">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39519E">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9519E">
              <w:rPr>
                <w:b/>
                <w:bCs/>
                <w:noProof/>
              </w:rPr>
              <w:t>6</w:t>
            </w:r>
            <w:r>
              <w:rPr>
                <w:b/>
                <w:bCs/>
                <w:sz w:val="24"/>
                <w:szCs w:val="24"/>
              </w:rPr>
              <w:fldChar w:fldCharType="end"/>
            </w:r>
            <w:r>
              <w:rPr>
                <w:b/>
                <w:bCs/>
                <w:sz w:val="24"/>
                <w:szCs w:val="24"/>
              </w:rPr>
              <w:tab/>
            </w:r>
            <w:r>
              <w:rPr>
                <w:b/>
                <w:bCs/>
                <w:sz w:val="24"/>
                <w:szCs w:val="24"/>
              </w:rPr>
              <w:tab/>
            </w:r>
            <w:r w:rsidR="00007C45">
              <w:rPr>
                <w:b/>
                <w:bCs/>
                <w:sz w:val="24"/>
                <w:szCs w:val="24"/>
              </w:rPr>
              <w:fldChar w:fldCharType="begin"/>
            </w:r>
            <w:r w:rsidR="00007C45">
              <w:rPr>
                <w:b/>
                <w:bCs/>
                <w:sz w:val="24"/>
                <w:szCs w:val="24"/>
              </w:rPr>
              <w:instrText xml:space="preserve"> FILENAME  \* FirstCap  \* MERGEFORMAT </w:instrText>
            </w:r>
            <w:r w:rsidR="00007C45">
              <w:rPr>
                <w:b/>
                <w:bCs/>
                <w:sz w:val="24"/>
                <w:szCs w:val="24"/>
              </w:rPr>
              <w:fldChar w:fldCharType="separate"/>
            </w:r>
            <w:r w:rsidR="00AF0D83">
              <w:rPr>
                <w:b/>
                <w:bCs/>
                <w:noProof/>
                <w:sz w:val="24"/>
                <w:szCs w:val="24"/>
              </w:rPr>
              <w:t>Lettings Polic</w:t>
            </w:r>
            <w:r w:rsidR="007A0F7B">
              <w:rPr>
                <w:b/>
                <w:bCs/>
                <w:noProof/>
                <w:sz w:val="24"/>
                <w:szCs w:val="24"/>
              </w:rPr>
              <w:t>y</w:t>
            </w:r>
            <w:r w:rsidR="00AF0D83">
              <w:rPr>
                <w:b/>
                <w:bCs/>
                <w:noProof/>
                <w:sz w:val="24"/>
                <w:szCs w:val="24"/>
              </w:rPr>
              <w:t xml:space="preserve"> - </w:t>
            </w:r>
            <w:r w:rsidR="00D31669">
              <w:rPr>
                <w:b/>
                <w:bCs/>
                <w:noProof/>
                <w:sz w:val="24"/>
                <w:szCs w:val="24"/>
              </w:rPr>
              <w:t>RO - V</w:t>
            </w:r>
            <w:r w:rsidR="003C4154">
              <w:rPr>
                <w:b/>
                <w:bCs/>
                <w:noProof/>
                <w:sz w:val="24"/>
                <w:szCs w:val="24"/>
              </w:rPr>
              <w:t>9.0</w:t>
            </w:r>
            <w:r w:rsidR="00AF0D83">
              <w:rPr>
                <w:b/>
                <w:bCs/>
                <w:noProof/>
                <w:sz w:val="24"/>
                <w:szCs w:val="24"/>
              </w:rPr>
              <w:t xml:space="preserve"> - </w:t>
            </w:r>
            <w:r w:rsidR="00007C45">
              <w:rPr>
                <w:b/>
                <w:bCs/>
                <w:sz w:val="24"/>
                <w:szCs w:val="24"/>
              </w:rPr>
              <w:fldChar w:fldCharType="end"/>
            </w:r>
            <w:r w:rsidR="003C4154">
              <w:rPr>
                <w:b/>
                <w:bCs/>
                <w:sz w:val="24"/>
                <w:szCs w:val="24"/>
              </w:rPr>
              <w:t>200126</w:t>
            </w:r>
          </w:p>
        </w:sdtContent>
      </w:sdt>
    </w:sdtContent>
  </w:sdt>
  <w:p w14:paraId="2B33B709" w14:textId="77777777" w:rsidR="0024434A" w:rsidRDefault="002443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F4B5A" w14:textId="77777777" w:rsidR="00B7440D" w:rsidRDefault="00B7440D" w:rsidP="0024434A">
      <w:pPr>
        <w:spacing w:after="0" w:line="240" w:lineRule="auto"/>
      </w:pPr>
      <w:r>
        <w:separator/>
      </w:r>
    </w:p>
  </w:footnote>
  <w:footnote w:type="continuationSeparator" w:id="0">
    <w:p w14:paraId="237B9363" w14:textId="77777777" w:rsidR="00B7440D" w:rsidRDefault="00B7440D" w:rsidP="002443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24FA2" w14:textId="77777777" w:rsidR="0024434A" w:rsidRDefault="0024434A" w:rsidP="0024434A">
    <w:pPr>
      <w:pStyle w:val="Header"/>
      <w:jc w:val="center"/>
    </w:pPr>
    <w:r>
      <w:t>Frampton Cotterell Church of England Primary School</w:t>
    </w:r>
  </w:p>
  <w:p w14:paraId="1845C83B" w14:textId="77777777" w:rsidR="0024434A" w:rsidRDefault="002443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1376A"/>
    <w:multiLevelType w:val="hybridMultilevel"/>
    <w:tmpl w:val="0980C47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1FC2D1E"/>
    <w:multiLevelType w:val="hybridMultilevel"/>
    <w:tmpl w:val="98708150"/>
    <w:lvl w:ilvl="0" w:tplc="4BD8F7B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C767A3"/>
    <w:multiLevelType w:val="hybridMultilevel"/>
    <w:tmpl w:val="B9020BBE"/>
    <w:lvl w:ilvl="0" w:tplc="C916D7F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792C599E"/>
    <w:multiLevelType w:val="hybridMultilevel"/>
    <w:tmpl w:val="71AC656C"/>
    <w:lvl w:ilvl="0" w:tplc="43E2C286">
      <w:start w:val="1"/>
      <w:numFmt w:val="bullet"/>
      <w:lvlText w:val=""/>
      <w:lvlJc w:val="left"/>
      <w:pPr>
        <w:tabs>
          <w:tab w:val="num" w:pos="720"/>
        </w:tabs>
        <w:ind w:left="720" w:hanging="360"/>
      </w:pPr>
      <w:rPr>
        <w:rFonts w:ascii="Wingdings 3" w:hAnsi="Wingdings 3" w:hint="default"/>
      </w:rPr>
    </w:lvl>
    <w:lvl w:ilvl="1" w:tplc="05ACD39A" w:tentative="1">
      <w:start w:val="1"/>
      <w:numFmt w:val="bullet"/>
      <w:lvlText w:val=""/>
      <w:lvlJc w:val="left"/>
      <w:pPr>
        <w:tabs>
          <w:tab w:val="num" w:pos="1440"/>
        </w:tabs>
        <w:ind w:left="1440" w:hanging="360"/>
      </w:pPr>
      <w:rPr>
        <w:rFonts w:ascii="Wingdings 3" w:hAnsi="Wingdings 3" w:hint="default"/>
      </w:rPr>
    </w:lvl>
    <w:lvl w:ilvl="2" w:tplc="330EE854" w:tentative="1">
      <w:start w:val="1"/>
      <w:numFmt w:val="bullet"/>
      <w:lvlText w:val=""/>
      <w:lvlJc w:val="left"/>
      <w:pPr>
        <w:tabs>
          <w:tab w:val="num" w:pos="2160"/>
        </w:tabs>
        <w:ind w:left="2160" w:hanging="360"/>
      </w:pPr>
      <w:rPr>
        <w:rFonts w:ascii="Wingdings 3" w:hAnsi="Wingdings 3" w:hint="default"/>
      </w:rPr>
    </w:lvl>
    <w:lvl w:ilvl="3" w:tplc="90241722" w:tentative="1">
      <w:start w:val="1"/>
      <w:numFmt w:val="bullet"/>
      <w:lvlText w:val=""/>
      <w:lvlJc w:val="left"/>
      <w:pPr>
        <w:tabs>
          <w:tab w:val="num" w:pos="2880"/>
        </w:tabs>
        <w:ind w:left="2880" w:hanging="360"/>
      </w:pPr>
      <w:rPr>
        <w:rFonts w:ascii="Wingdings 3" w:hAnsi="Wingdings 3" w:hint="default"/>
      </w:rPr>
    </w:lvl>
    <w:lvl w:ilvl="4" w:tplc="F90E2D7A" w:tentative="1">
      <w:start w:val="1"/>
      <w:numFmt w:val="bullet"/>
      <w:lvlText w:val=""/>
      <w:lvlJc w:val="left"/>
      <w:pPr>
        <w:tabs>
          <w:tab w:val="num" w:pos="3600"/>
        </w:tabs>
        <w:ind w:left="3600" w:hanging="360"/>
      </w:pPr>
      <w:rPr>
        <w:rFonts w:ascii="Wingdings 3" w:hAnsi="Wingdings 3" w:hint="default"/>
      </w:rPr>
    </w:lvl>
    <w:lvl w:ilvl="5" w:tplc="0D5AB1B0" w:tentative="1">
      <w:start w:val="1"/>
      <w:numFmt w:val="bullet"/>
      <w:lvlText w:val=""/>
      <w:lvlJc w:val="left"/>
      <w:pPr>
        <w:tabs>
          <w:tab w:val="num" w:pos="4320"/>
        </w:tabs>
        <w:ind w:left="4320" w:hanging="360"/>
      </w:pPr>
      <w:rPr>
        <w:rFonts w:ascii="Wingdings 3" w:hAnsi="Wingdings 3" w:hint="default"/>
      </w:rPr>
    </w:lvl>
    <w:lvl w:ilvl="6" w:tplc="1C30B5EA" w:tentative="1">
      <w:start w:val="1"/>
      <w:numFmt w:val="bullet"/>
      <w:lvlText w:val=""/>
      <w:lvlJc w:val="left"/>
      <w:pPr>
        <w:tabs>
          <w:tab w:val="num" w:pos="5040"/>
        </w:tabs>
        <w:ind w:left="5040" w:hanging="360"/>
      </w:pPr>
      <w:rPr>
        <w:rFonts w:ascii="Wingdings 3" w:hAnsi="Wingdings 3" w:hint="default"/>
      </w:rPr>
    </w:lvl>
    <w:lvl w:ilvl="7" w:tplc="62EC6C66" w:tentative="1">
      <w:start w:val="1"/>
      <w:numFmt w:val="bullet"/>
      <w:lvlText w:val=""/>
      <w:lvlJc w:val="left"/>
      <w:pPr>
        <w:tabs>
          <w:tab w:val="num" w:pos="5760"/>
        </w:tabs>
        <w:ind w:left="5760" w:hanging="360"/>
      </w:pPr>
      <w:rPr>
        <w:rFonts w:ascii="Wingdings 3" w:hAnsi="Wingdings 3" w:hint="default"/>
      </w:rPr>
    </w:lvl>
    <w:lvl w:ilvl="8" w:tplc="06CAD110"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79B15609"/>
    <w:multiLevelType w:val="hybridMultilevel"/>
    <w:tmpl w:val="DF042596"/>
    <w:lvl w:ilvl="0" w:tplc="7A8007C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30071803">
    <w:abstractNumId w:val="1"/>
  </w:num>
  <w:num w:numId="2" w16cid:durableId="1038048701">
    <w:abstractNumId w:val="3"/>
  </w:num>
  <w:num w:numId="3" w16cid:durableId="92210375">
    <w:abstractNumId w:val="0"/>
  </w:num>
  <w:num w:numId="4" w16cid:durableId="118453108">
    <w:abstractNumId w:val="2"/>
  </w:num>
  <w:num w:numId="5" w16cid:durableId="9408011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4BE"/>
    <w:rsid w:val="00007C45"/>
    <w:rsid w:val="0002761A"/>
    <w:rsid w:val="00042547"/>
    <w:rsid w:val="000548B5"/>
    <w:rsid w:val="00084958"/>
    <w:rsid w:val="00085BE1"/>
    <w:rsid w:val="00094C26"/>
    <w:rsid w:val="000D5821"/>
    <w:rsid w:val="000F51D0"/>
    <w:rsid w:val="00142FF9"/>
    <w:rsid w:val="00152681"/>
    <w:rsid w:val="00186262"/>
    <w:rsid w:val="00194053"/>
    <w:rsid w:val="001A73B9"/>
    <w:rsid w:val="001B2713"/>
    <w:rsid w:val="001F67BD"/>
    <w:rsid w:val="00207964"/>
    <w:rsid w:val="00213C00"/>
    <w:rsid w:val="0024434A"/>
    <w:rsid w:val="00276434"/>
    <w:rsid w:val="00285E02"/>
    <w:rsid w:val="002B6C95"/>
    <w:rsid w:val="0031691B"/>
    <w:rsid w:val="003357CC"/>
    <w:rsid w:val="00385CE6"/>
    <w:rsid w:val="003870F9"/>
    <w:rsid w:val="0039519E"/>
    <w:rsid w:val="00397AA1"/>
    <w:rsid w:val="003A56EF"/>
    <w:rsid w:val="003C4154"/>
    <w:rsid w:val="003E7163"/>
    <w:rsid w:val="004116F1"/>
    <w:rsid w:val="00413B8F"/>
    <w:rsid w:val="004544B1"/>
    <w:rsid w:val="00457F85"/>
    <w:rsid w:val="00470166"/>
    <w:rsid w:val="00491EE5"/>
    <w:rsid w:val="004C6290"/>
    <w:rsid w:val="004D734D"/>
    <w:rsid w:val="004E49C2"/>
    <w:rsid w:val="00574C43"/>
    <w:rsid w:val="00587D91"/>
    <w:rsid w:val="00594D5D"/>
    <w:rsid w:val="00596DA4"/>
    <w:rsid w:val="005A06BE"/>
    <w:rsid w:val="005B32FB"/>
    <w:rsid w:val="005E349A"/>
    <w:rsid w:val="005F5B70"/>
    <w:rsid w:val="00613E4F"/>
    <w:rsid w:val="006B5A1D"/>
    <w:rsid w:val="006B6473"/>
    <w:rsid w:val="006E5094"/>
    <w:rsid w:val="006F4B84"/>
    <w:rsid w:val="006F7CDC"/>
    <w:rsid w:val="00706931"/>
    <w:rsid w:val="00717DDD"/>
    <w:rsid w:val="00722BC4"/>
    <w:rsid w:val="007737C0"/>
    <w:rsid w:val="007875DF"/>
    <w:rsid w:val="007915E4"/>
    <w:rsid w:val="007A0F7B"/>
    <w:rsid w:val="007B36B1"/>
    <w:rsid w:val="007B5A1B"/>
    <w:rsid w:val="007F674F"/>
    <w:rsid w:val="008061B9"/>
    <w:rsid w:val="008341A3"/>
    <w:rsid w:val="008403A6"/>
    <w:rsid w:val="00846C22"/>
    <w:rsid w:val="00897210"/>
    <w:rsid w:val="008B60C8"/>
    <w:rsid w:val="008C0345"/>
    <w:rsid w:val="00906D70"/>
    <w:rsid w:val="0091789F"/>
    <w:rsid w:val="00927A7F"/>
    <w:rsid w:val="00971E3A"/>
    <w:rsid w:val="00992E9A"/>
    <w:rsid w:val="009A434C"/>
    <w:rsid w:val="009A44BE"/>
    <w:rsid w:val="009D7F2F"/>
    <w:rsid w:val="009E2B08"/>
    <w:rsid w:val="009E4C31"/>
    <w:rsid w:val="009F6109"/>
    <w:rsid w:val="00A342C6"/>
    <w:rsid w:val="00A34554"/>
    <w:rsid w:val="00A555F4"/>
    <w:rsid w:val="00A57ADF"/>
    <w:rsid w:val="00A710B3"/>
    <w:rsid w:val="00A859F6"/>
    <w:rsid w:val="00A86044"/>
    <w:rsid w:val="00AA5902"/>
    <w:rsid w:val="00AB5157"/>
    <w:rsid w:val="00AD3AA1"/>
    <w:rsid w:val="00AD592B"/>
    <w:rsid w:val="00AE7F97"/>
    <w:rsid w:val="00AF0D83"/>
    <w:rsid w:val="00AF1773"/>
    <w:rsid w:val="00B019C3"/>
    <w:rsid w:val="00B2483D"/>
    <w:rsid w:val="00B24B39"/>
    <w:rsid w:val="00B57120"/>
    <w:rsid w:val="00B7440D"/>
    <w:rsid w:val="00BB166C"/>
    <w:rsid w:val="00BC0269"/>
    <w:rsid w:val="00C61962"/>
    <w:rsid w:val="00C63A94"/>
    <w:rsid w:val="00C908EF"/>
    <w:rsid w:val="00C92908"/>
    <w:rsid w:val="00CA232D"/>
    <w:rsid w:val="00CC0468"/>
    <w:rsid w:val="00CD4D83"/>
    <w:rsid w:val="00CE4F99"/>
    <w:rsid w:val="00D01187"/>
    <w:rsid w:val="00D257AF"/>
    <w:rsid w:val="00D31669"/>
    <w:rsid w:val="00D54996"/>
    <w:rsid w:val="00E1550E"/>
    <w:rsid w:val="00E6506A"/>
    <w:rsid w:val="00EA4227"/>
    <w:rsid w:val="00EC3481"/>
    <w:rsid w:val="00EC70A6"/>
    <w:rsid w:val="00F0269A"/>
    <w:rsid w:val="00F416E6"/>
    <w:rsid w:val="00F45D40"/>
    <w:rsid w:val="00F70CCC"/>
    <w:rsid w:val="00FB4DDF"/>
    <w:rsid w:val="00FC2956"/>
    <w:rsid w:val="00FC2B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1E0A3"/>
  <w15:docId w15:val="{3161A3ED-3D60-4A45-BFED-B8DCD0E7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B57120"/>
    <w:pPr>
      <w:keepNext/>
      <w:spacing w:after="0" w:line="240" w:lineRule="auto"/>
      <w:outlineLvl w:val="1"/>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DDD"/>
    <w:pPr>
      <w:ind w:left="720"/>
      <w:contextualSpacing/>
    </w:pPr>
  </w:style>
  <w:style w:type="paragraph" w:styleId="BalloonText">
    <w:name w:val="Balloon Text"/>
    <w:basedOn w:val="Normal"/>
    <w:link w:val="BalloonTextChar"/>
    <w:uiPriority w:val="99"/>
    <w:semiHidden/>
    <w:unhideWhenUsed/>
    <w:rsid w:val="005B32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2FB"/>
    <w:rPr>
      <w:rFonts w:ascii="Tahoma" w:hAnsi="Tahoma" w:cs="Tahoma"/>
      <w:sz w:val="16"/>
      <w:szCs w:val="16"/>
    </w:rPr>
  </w:style>
  <w:style w:type="paragraph" w:styleId="Header">
    <w:name w:val="header"/>
    <w:basedOn w:val="Normal"/>
    <w:link w:val="HeaderChar"/>
    <w:uiPriority w:val="99"/>
    <w:unhideWhenUsed/>
    <w:rsid w:val="002443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434A"/>
  </w:style>
  <w:style w:type="paragraph" w:styleId="Footer">
    <w:name w:val="footer"/>
    <w:basedOn w:val="Normal"/>
    <w:link w:val="FooterChar"/>
    <w:uiPriority w:val="99"/>
    <w:unhideWhenUsed/>
    <w:rsid w:val="002443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434A"/>
  </w:style>
  <w:style w:type="table" w:styleId="TableGrid">
    <w:name w:val="Table Grid"/>
    <w:basedOn w:val="TableNormal"/>
    <w:rsid w:val="00244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Header">
    <w:name w:val="Body Header"/>
    <w:aliases w:val="bh"/>
    <w:basedOn w:val="Header"/>
    <w:next w:val="BodyText"/>
    <w:rsid w:val="0024434A"/>
    <w:pPr>
      <w:tabs>
        <w:tab w:val="clear" w:pos="4513"/>
        <w:tab w:val="clear" w:pos="9026"/>
        <w:tab w:val="center" w:pos="4536"/>
        <w:tab w:val="right" w:pos="9072"/>
      </w:tabs>
      <w:spacing w:before="120" w:after="120"/>
      <w:jc w:val="both"/>
    </w:pPr>
    <w:rPr>
      <w:rFonts w:ascii="Arial" w:eastAsia="Times New Roman" w:hAnsi="Arial" w:cs="Times New Roman"/>
      <w:b/>
      <w:bCs/>
      <w:sz w:val="24"/>
      <w:szCs w:val="24"/>
    </w:rPr>
  </w:style>
  <w:style w:type="paragraph" w:customStyle="1" w:styleId="Table">
    <w:name w:val="Table"/>
    <w:basedOn w:val="Normal"/>
    <w:semiHidden/>
    <w:rsid w:val="0024434A"/>
    <w:pPr>
      <w:keepLines/>
      <w:tabs>
        <w:tab w:val="left" w:pos="284"/>
        <w:tab w:val="left" w:pos="567"/>
      </w:tabs>
      <w:spacing w:before="60" w:after="60" w:line="220" w:lineRule="atLeast"/>
    </w:pPr>
    <w:rPr>
      <w:rFonts w:ascii="Arial" w:eastAsia="Times New Roman" w:hAnsi="Arial" w:cs="Arial"/>
      <w:sz w:val="18"/>
      <w:szCs w:val="18"/>
      <w:lang w:val="pl-PL"/>
    </w:rPr>
  </w:style>
  <w:style w:type="paragraph" w:styleId="BodyText">
    <w:name w:val="Body Text"/>
    <w:basedOn w:val="Normal"/>
    <w:link w:val="BodyTextChar"/>
    <w:uiPriority w:val="99"/>
    <w:semiHidden/>
    <w:unhideWhenUsed/>
    <w:rsid w:val="0024434A"/>
    <w:pPr>
      <w:spacing w:after="120"/>
    </w:pPr>
  </w:style>
  <w:style w:type="character" w:customStyle="1" w:styleId="BodyTextChar">
    <w:name w:val="Body Text Char"/>
    <w:basedOn w:val="DefaultParagraphFont"/>
    <w:link w:val="BodyText"/>
    <w:uiPriority w:val="99"/>
    <w:semiHidden/>
    <w:rsid w:val="0024434A"/>
  </w:style>
  <w:style w:type="character" w:styleId="CommentReference">
    <w:name w:val="annotation reference"/>
    <w:basedOn w:val="DefaultParagraphFont"/>
    <w:uiPriority w:val="99"/>
    <w:semiHidden/>
    <w:unhideWhenUsed/>
    <w:rsid w:val="000D5821"/>
    <w:rPr>
      <w:sz w:val="16"/>
      <w:szCs w:val="16"/>
    </w:rPr>
  </w:style>
  <w:style w:type="paragraph" w:styleId="CommentText">
    <w:name w:val="annotation text"/>
    <w:basedOn w:val="Normal"/>
    <w:link w:val="CommentTextChar"/>
    <w:uiPriority w:val="99"/>
    <w:semiHidden/>
    <w:unhideWhenUsed/>
    <w:rsid w:val="000D5821"/>
    <w:pPr>
      <w:spacing w:line="240" w:lineRule="auto"/>
    </w:pPr>
    <w:rPr>
      <w:sz w:val="20"/>
      <w:szCs w:val="20"/>
    </w:rPr>
  </w:style>
  <w:style w:type="character" w:customStyle="1" w:styleId="CommentTextChar">
    <w:name w:val="Comment Text Char"/>
    <w:basedOn w:val="DefaultParagraphFont"/>
    <w:link w:val="CommentText"/>
    <w:uiPriority w:val="99"/>
    <w:semiHidden/>
    <w:rsid w:val="000D5821"/>
    <w:rPr>
      <w:sz w:val="20"/>
      <w:szCs w:val="20"/>
    </w:rPr>
  </w:style>
  <w:style w:type="paragraph" w:styleId="CommentSubject">
    <w:name w:val="annotation subject"/>
    <w:basedOn w:val="CommentText"/>
    <w:next w:val="CommentText"/>
    <w:link w:val="CommentSubjectChar"/>
    <w:uiPriority w:val="99"/>
    <w:semiHidden/>
    <w:unhideWhenUsed/>
    <w:rsid w:val="000D5821"/>
    <w:rPr>
      <w:b/>
      <w:bCs/>
    </w:rPr>
  </w:style>
  <w:style w:type="character" w:customStyle="1" w:styleId="CommentSubjectChar">
    <w:name w:val="Comment Subject Char"/>
    <w:basedOn w:val="CommentTextChar"/>
    <w:link w:val="CommentSubject"/>
    <w:uiPriority w:val="99"/>
    <w:semiHidden/>
    <w:rsid w:val="000D5821"/>
    <w:rPr>
      <w:b/>
      <w:bCs/>
      <w:sz w:val="20"/>
      <w:szCs w:val="20"/>
    </w:rPr>
  </w:style>
  <w:style w:type="paragraph" w:customStyle="1" w:styleId="xmsonormal">
    <w:name w:val="x_msonormal"/>
    <w:basedOn w:val="Normal"/>
    <w:uiPriority w:val="99"/>
    <w:rsid w:val="00D31669"/>
    <w:pPr>
      <w:spacing w:after="0" w:line="240" w:lineRule="auto"/>
    </w:pPr>
    <w:rPr>
      <w:rFonts w:ascii="Calibri" w:hAnsi="Calibri" w:cs="Calibri"/>
      <w:lang w:eastAsia="en-GB"/>
    </w:rPr>
  </w:style>
  <w:style w:type="paragraph" w:styleId="NormalWeb">
    <w:name w:val="Normal (Web)"/>
    <w:basedOn w:val="Normal"/>
    <w:uiPriority w:val="99"/>
    <w:semiHidden/>
    <w:unhideWhenUsed/>
    <w:rsid w:val="00CD4D8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094C26"/>
    <w:pPr>
      <w:spacing w:after="0" w:line="240" w:lineRule="auto"/>
    </w:pPr>
  </w:style>
  <w:style w:type="character" w:customStyle="1" w:styleId="Heading2Char">
    <w:name w:val="Heading 2 Char"/>
    <w:basedOn w:val="DefaultParagraphFont"/>
    <w:link w:val="Heading2"/>
    <w:rsid w:val="00B57120"/>
    <w:rPr>
      <w:rFonts w:ascii="Times New Roman" w:eastAsia="Times New Roman" w:hAnsi="Times New Roman" w:cs="Times New Roman"/>
      <w:b/>
      <w:bCs/>
      <w:sz w:val="24"/>
      <w:szCs w:val="20"/>
    </w:rPr>
  </w:style>
  <w:style w:type="character" w:styleId="Hyperlink">
    <w:name w:val="Hyperlink"/>
    <w:rsid w:val="00B571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79761">
      <w:bodyDiv w:val="1"/>
      <w:marLeft w:val="0"/>
      <w:marRight w:val="0"/>
      <w:marTop w:val="0"/>
      <w:marBottom w:val="0"/>
      <w:divBdr>
        <w:top w:val="none" w:sz="0" w:space="0" w:color="auto"/>
        <w:left w:val="none" w:sz="0" w:space="0" w:color="auto"/>
        <w:bottom w:val="none" w:sz="0" w:space="0" w:color="auto"/>
        <w:right w:val="none" w:sz="0" w:space="0" w:color="auto"/>
      </w:divBdr>
    </w:div>
    <w:div w:id="1004942583">
      <w:bodyDiv w:val="1"/>
      <w:marLeft w:val="0"/>
      <w:marRight w:val="0"/>
      <w:marTop w:val="0"/>
      <w:marBottom w:val="0"/>
      <w:divBdr>
        <w:top w:val="none" w:sz="0" w:space="0" w:color="auto"/>
        <w:left w:val="none" w:sz="0" w:space="0" w:color="auto"/>
        <w:bottom w:val="none" w:sz="0" w:space="0" w:color="auto"/>
        <w:right w:val="none" w:sz="0" w:space="0" w:color="auto"/>
      </w:divBdr>
    </w:div>
    <w:div w:id="1080492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ffice@fcceprimary.co.uk" TargetMode="External"/><Relationship Id="rId4" Type="http://schemas.openxmlformats.org/officeDocument/2006/relationships/settings" Target="settings.xml"/><Relationship Id="rId9" Type="http://schemas.openxmlformats.org/officeDocument/2006/relationships/hyperlink" Target="mailto:office@fcceprimary.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07021-908A-4A3D-9501-3EF763F2B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3904</Words>
  <Characters>22258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Jones</dc:creator>
  <cp:lastModifiedBy>Ruth Owen</cp:lastModifiedBy>
  <cp:revision>3</cp:revision>
  <cp:lastPrinted>2017-06-06T09:03:00Z</cp:lastPrinted>
  <dcterms:created xsi:type="dcterms:W3CDTF">2026-01-20T14:45:00Z</dcterms:created>
  <dcterms:modified xsi:type="dcterms:W3CDTF">2026-01-20T14:49:00Z</dcterms:modified>
</cp:coreProperties>
</file>